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59" w:rsidRPr="00BE2559" w:rsidRDefault="00BE2559" w:rsidP="00BE2559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 w:rsidRPr="00BE2559">
        <w:rPr>
          <w:sz w:val="28"/>
          <w:szCs w:val="28"/>
        </w:rPr>
        <w:t>Požadavky na pěstební substráty, systémy hnojení</w:t>
      </w:r>
    </w:p>
    <w:p w:rsidR="00BE2559" w:rsidRDefault="00BE2559" w:rsidP="00BE2559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BE2559" w:rsidRDefault="00BE2559" w:rsidP="00BE2559">
      <w:p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Přednášející: Martin Dubský</w:t>
      </w:r>
    </w:p>
    <w:p w:rsidR="00BE2559" w:rsidRPr="00BE2559" w:rsidRDefault="00BE2559" w:rsidP="00BE2559">
      <w:pPr>
        <w:tabs>
          <w:tab w:val="left" w:pos="9032"/>
        </w:tabs>
        <w:rPr>
          <w:sz w:val="24"/>
          <w:szCs w:val="24"/>
        </w:rPr>
      </w:pPr>
      <w:r w:rsidRPr="00BE2559">
        <w:rPr>
          <w:spacing w:val="32"/>
          <w:sz w:val="24"/>
          <w:szCs w:val="24"/>
        </w:rPr>
        <w:t xml:space="preserve">VÝZKUMNÝ ÚSTAV SILVA TAROUCY </w:t>
      </w:r>
      <w:r w:rsidRPr="00BE2559">
        <w:rPr>
          <w:sz w:val="24"/>
          <w:szCs w:val="24"/>
        </w:rPr>
        <w:t>PRO KRAJINU A OKRASNÉ ZAHRADNICTVÍ</w:t>
      </w:r>
      <w:r w:rsidR="00866624">
        <w:rPr>
          <w:sz w:val="24"/>
          <w:szCs w:val="24"/>
        </w:rPr>
        <w:t>,</w:t>
      </w:r>
      <w:r w:rsidRPr="00BE2559">
        <w:rPr>
          <w:sz w:val="24"/>
          <w:szCs w:val="24"/>
        </w:rPr>
        <w:t xml:space="preserve"> v.v.i</w:t>
      </w:r>
    </w:p>
    <w:p w:rsidR="00BE2559" w:rsidRPr="00BE2559" w:rsidRDefault="00BE2559" w:rsidP="00BE2559">
      <w:pPr>
        <w:tabs>
          <w:tab w:val="left" w:pos="9032"/>
        </w:tabs>
        <w:rPr>
          <w:spacing w:val="32"/>
          <w:sz w:val="24"/>
          <w:szCs w:val="24"/>
        </w:rPr>
      </w:pPr>
      <w:r w:rsidRPr="00BE2559">
        <w:rPr>
          <w:spacing w:val="32"/>
          <w:sz w:val="24"/>
          <w:szCs w:val="24"/>
        </w:rPr>
        <w:t>dubsky@vukoz.cz</w:t>
      </w:r>
    </w:p>
    <w:p w:rsidR="00FE4239" w:rsidRPr="00BE2559" w:rsidRDefault="00FE4239" w:rsidP="00BE2559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162AA2" w:rsidRPr="00BE2559" w:rsidRDefault="00BE2559" w:rsidP="00162AA2">
      <w:pPr>
        <w:rPr>
          <w:b/>
          <w:sz w:val="24"/>
          <w:szCs w:val="24"/>
        </w:rPr>
      </w:pPr>
      <w:r>
        <w:rPr>
          <w:b/>
          <w:sz w:val="24"/>
          <w:szCs w:val="24"/>
        </w:rPr>
        <w:t>Osnova přednášky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FE4239" w:rsidRPr="00EF72C6" w:rsidTr="00EF72C6">
        <w:tc>
          <w:tcPr>
            <w:tcW w:w="4606" w:type="dxa"/>
            <w:shd w:val="clear" w:color="auto" w:fill="auto"/>
          </w:tcPr>
          <w:p w:rsidR="00FE4239" w:rsidRPr="00EF72C6" w:rsidRDefault="00FE4239" w:rsidP="00162AA2">
            <w:pPr>
              <w:rPr>
                <w:b/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1. Substráty-přehled, složení</w:t>
            </w:r>
          </w:p>
        </w:tc>
        <w:tc>
          <w:tcPr>
            <w:tcW w:w="4606" w:type="dxa"/>
            <w:shd w:val="clear" w:color="auto" w:fill="auto"/>
          </w:tcPr>
          <w:p w:rsidR="00FE4239" w:rsidRPr="00EF72C6" w:rsidRDefault="00AC4F1B" w:rsidP="004D2147">
            <w:pPr>
              <w:rPr>
                <w:b/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5. Přihnojování během vegetace</w:t>
            </w:r>
          </w:p>
        </w:tc>
      </w:tr>
      <w:tr w:rsidR="00FE4239" w:rsidRPr="00EF72C6" w:rsidTr="00EF72C6">
        <w:tc>
          <w:tcPr>
            <w:tcW w:w="4606" w:type="dxa"/>
            <w:shd w:val="clear" w:color="auto" w:fill="auto"/>
          </w:tcPr>
          <w:p w:rsidR="00FE4239" w:rsidRPr="00EF72C6" w:rsidRDefault="00E34768" w:rsidP="00162AA2">
            <w:pPr>
              <w:rPr>
                <w:b/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 xml:space="preserve">    </w:t>
            </w:r>
            <w:r w:rsidR="00FE4239" w:rsidRPr="00EF72C6">
              <w:rPr>
                <w:sz w:val="24"/>
                <w:szCs w:val="24"/>
              </w:rPr>
              <w:t>Alternativní komponenty</w:t>
            </w:r>
          </w:p>
        </w:tc>
        <w:tc>
          <w:tcPr>
            <w:tcW w:w="4606" w:type="dxa"/>
            <w:shd w:val="clear" w:color="auto" w:fill="auto"/>
          </w:tcPr>
          <w:p w:rsidR="00FE4239" w:rsidRPr="00EF72C6" w:rsidRDefault="00AC4F1B" w:rsidP="00EF72C6">
            <w:pPr>
              <w:tabs>
                <w:tab w:val="num" w:pos="426"/>
              </w:tabs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6. Výživa stopový</w:t>
            </w:r>
            <w:r w:rsidR="00164199" w:rsidRPr="00EF72C6">
              <w:rPr>
                <w:sz w:val="24"/>
                <w:szCs w:val="24"/>
              </w:rPr>
              <w:t>m</w:t>
            </w:r>
            <w:r w:rsidRPr="00EF72C6">
              <w:rPr>
                <w:sz w:val="24"/>
                <w:szCs w:val="24"/>
              </w:rPr>
              <w:t>i živinami</w:t>
            </w:r>
          </w:p>
        </w:tc>
      </w:tr>
      <w:tr w:rsidR="00FE4239" w:rsidRPr="00EF72C6" w:rsidTr="00EF72C6">
        <w:tc>
          <w:tcPr>
            <w:tcW w:w="4606" w:type="dxa"/>
            <w:shd w:val="clear" w:color="auto" w:fill="auto"/>
          </w:tcPr>
          <w:p w:rsidR="00AC4F1B" w:rsidRPr="00EF72C6" w:rsidRDefault="00FE4239" w:rsidP="00162AA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2. Chemické vlastnosti substrátů</w:t>
            </w:r>
          </w:p>
          <w:p w:rsidR="00FE4239" w:rsidRPr="00EF72C6" w:rsidRDefault="00AC4F1B" w:rsidP="00162AA2">
            <w:pPr>
              <w:rPr>
                <w:b/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3. Základní hnojení substrátů</w:t>
            </w:r>
          </w:p>
        </w:tc>
        <w:tc>
          <w:tcPr>
            <w:tcW w:w="4606" w:type="dxa"/>
            <w:shd w:val="clear" w:color="auto" w:fill="auto"/>
          </w:tcPr>
          <w:p w:rsidR="00AC4F1B" w:rsidRPr="00EF72C6" w:rsidRDefault="00901F7A" w:rsidP="00EF72C6">
            <w:pPr>
              <w:tabs>
                <w:tab w:val="num" w:pos="426"/>
              </w:tabs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7.</w:t>
            </w:r>
            <w:r w:rsidR="00FE4239" w:rsidRPr="00EF72C6">
              <w:rPr>
                <w:sz w:val="24"/>
                <w:szCs w:val="24"/>
              </w:rPr>
              <w:t>Kvalita závlahové vody</w:t>
            </w:r>
          </w:p>
          <w:p w:rsidR="00FE4239" w:rsidRPr="00EF72C6" w:rsidRDefault="00901F7A" w:rsidP="00EF72C6">
            <w:pPr>
              <w:tabs>
                <w:tab w:val="num" w:pos="426"/>
              </w:tabs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8</w:t>
            </w:r>
            <w:r w:rsidR="00AC4F1B" w:rsidRPr="00EF72C6">
              <w:rPr>
                <w:sz w:val="24"/>
                <w:szCs w:val="24"/>
              </w:rPr>
              <w:t>. Hodnocení výživného stavu</w:t>
            </w:r>
          </w:p>
        </w:tc>
      </w:tr>
      <w:tr w:rsidR="00AC4F1B" w:rsidRPr="00EF72C6" w:rsidTr="00EF72C6">
        <w:tc>
          <w:tcPr>
            <w:tcW w:w="4606" w:type="dxa"/>
            <w:shd w:val="clear" w:color="auto" w:fill="auto"/>
          </w:tcPr>
          <w:p w:rsidR="00AC4F1B" w:rsidRPr="00EF72C6" w:rsidRDefault="00AC4F1B" w:rsidP="00AE1771">
            <w:pPr>
              <w:rPr>
                <w:b/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4. Fyzikální vlastnosti substrátů</w:t>
            </w:r>
          </w:p>
        </w:tc>
        <w:tc>
          <w:tcPr>
            <w:tcW w:w="4606" w:type="dxa"/>
            <w:shd w:val="clear" w:color="auto" w:fill="auto"/>
          </w:tcPr>
          <w:p w:rsidR="00AC4F1B" w:rsidRPr="00EF72C6" w:rsidRDefault="00AC4F1B" w:rsidP="00162AA2">
            <w:pPr>
              <w:rPr>
                <w:sz w:val="24"/>
                <w:szCs w:val="24"/>
              </w:rPr>
            </w:pPr>
          </w:p>
        </w:tc>
      </w:tr>
    </w:tbl>
    <w:p w:rsidR="007F5633" w:rsidRPr="007F5633" w:rsidRDefault="007F5633" w:rsidP="007F5633">
      <w:pPr>
        <w:rPr>
          <w:b/>
          <w:sz w:val="24"/>
          <w:szCs w:val="24"/>
        </w:rPr>
      </w:pPr>
    </w:p>
    <w:p w:rsidR="00162AA2" w:rsidRPr="00E01B78" w:rsidRDefault="00162AA2" w:rsidP="00162AA2">
      <w:pPr>
        <w:rPr>
          <w:b/>
          <w:sz w:val="24"/>
          <w:szCs w:val="24"/>
          <w:u w:val="single"/>
        </w:rPr>
      </w:pPr>
      <w:r w:rsidRPr="00E01B78">
        <w:rPr>
          <w:b/>
          <w:sz w:val="24"/>
          <w:szCs w:val="24"/>
          <w:u w:val="single"/>
        </w:rPr>
        <w:t>1. Substráty-přehled, složení</w:t>
      </w:r>
    </w:p>
    <w:p w:rsidR="00162AA2" w:rsidRPr="00162AA2" w:rsidRDefault="00162AA2" w:rsidP="00162AA2">
      <w:pPr>
        <w:rPr>
          <w:sz w:val="24"/>
          <w:szCs w:val="24"/>
        </w:rPr>
      </w:pPr>
      <w:r w:rsidRPr="00162AA2">
        <w:rPr>
          <w:b/>
          <w:sz w:val="24"/>
          <w:szCs w:val="24"/>
        </w:rPr>
        <w:t>Substráty množárenské</w:t>
      </w:r>
      <w:r>
        <w:rPr>
          <w:sz w:val="24"/>
          <w:szCs w:val="24"/>
        </w:rPr>
        <w:t>:</w:t>
      </w:r>
      <w:r w:rsidRPr="00162AA2">
        <w:rPr>
          <w:sz w:val="24"/>
          <w:szCs w:val="24"/>
        </w:rPr>
        <w:t xml:space="preserve"> rašelinové</w:t>
      </w:r>
      <w:r>
        <w:rPr>
          <w:sz w:val="24"/>
          <w:szCs w:val="24"/>
        </w:rPr>
        <w:t>,</w:t>
      </w:r>
      <w:r w:rsidRPr="00162AA2">
        <w:rPr>
          <w:sz w:val="24"/>
          <w:szCs w:val="24"/>
        </w:rPr>
        <w:t xml:space="preserve"> rašelinové s perlitem (do 30 % obj.)</w:t>
      </w:r>
    </w:p>
    <w:p w:rsidR="00162AA2" w:rsidRPr="00162AA2" w:rsidRDefault="00162AA2" w:rsidP="00162AA2">
      <w:pPr>
        <w:rPr>
          <w:sz w:val="24"/>
          <w:szCs w:val="24"/>
        </w:rPr>
      </w:pPr>
      <w:r w:rsidRPr="00162AA2">
        <w:rPr>
          <w:b/>
          <w:sz w:val="24"/>
          <w:szCs w:val="24"/>
        </w:rPr>
        <w:t>Výsevní a pikýrovací substráty</w:t>
      </w:r>
      <w:r>
        <w:rPr>
          <w:sz w:val="24"/>
          <w:szCs w:val="24"/>
        </w:rPr>
        <w:t xml:space="preserve">: </w:t>
      </w:r>
      <w:r w:rsidRPr="00162AA2">
        <w:rPr>
          <w:sz w:val="24"/>
          <w:szCs w:val="24"/>
        </w:rPr>
        <w:t>rašelinové</w:t>
      </w:r>
      <w:r>
        <w:rPr>
          <w:sz w:val="24"/>
          <w:szCs w:val="24"/>
        </w:rPr>
        <w:t>,</w:t>
      </w:r>
      <w:r w:rsidRPr="00162AA2">
        <w:rPr>
          <w:sz w:val="24"/>
          <w:szCs w:val="24"/>
        </w:rPr>
        <w:t xml:space="preserve"> rašelinové s přídavkem perlitu (do 10 % obj.)</w:t>
      </w:r>
    </w:p>
    <w:p w:rsidR="00162AA2" w:rsidRPr="00162AA2" w:rsidRDefault="00162AA2" w:rsidP="00162AA2">
      <w:pPr>
        <w:rPr>
          <w:sz w:val="24"/>
          <w:szCs w:val="24"/>
        </w:rPr>
      </w:pPr>
      <w:r w:rsidRPr="00162AA2">
        <w:rPr>
          <w:sz w:val="24"/>
          <w:szCs w:val="24"/>
        </w:rPr>
        <w:t>rašelinové s přídavkem křemitého písku (do 40 kg/m</w:t>
      </w:r>
      <w:r w:rsidRPr="004A5711">
        <w:rPr>
          <w:sz w:val="24"/>
          <w:szCs w:val="24"/>
          <w:vertAlign w:val="superscript"/>
        </w:rPr>
        <w:t>3</w:t>
      </w:r>
      <w:r w:rsidRPr="00162AA2">
        <w:rPr>
          <w:sz w:val="24"/>
          <w:szCs w:val="24"/>
        </w:rPr>
        <w:t>)</w:t>
      </w:r>
    </w:p>
    <w:p w:rsidR="00162AA2" w:rsidRPr="00162AA2" w:rsidRDefault="00162AA2" w:rsidP="00162AA2">
      <w:pPr>
        <w:rPr>
          <w:sz w:val="24"/>
          <w:szCs w:val="24"/>
        </w:rPr>
      </w:pPr>
      <w:r w:rsidRPr="00162AA2">
        <w:rPr>
          <w:b/>
          <w:sz w:val="24"/>
          <w:szCs w:val="24"/>
        </w:rPr>
        <w:t>Pěstební substráty</w:t>
      </w:r>
      <w:r>
        <w:rPr>
          <w:sz w:val="24"/>
          <w:szCs w:val="24"/>
        </w:rPr>
        <w:t>:</w:t>
      </w:r>
      <w:r w:rsidRPr="00162AA2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162AA2">
        <w:rPr>
          <w:sz w:val="24"/>
          <w:szCs w:val="24"/>
        </w:rPr>
        <w:t>ašelinové</w:t>
      </w:r>
      <w:r>
        <w:rPr>
          <w:sz w:val="24"/>
          <w:szCs w:val="24"/>
        </w:rPr>
        <w:t>,</w:t>
      </w:r>
      <w:r w:rsidRPr="00162AA2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162AA2">
        <w:rPr>
          <w:sz w:val="24"/>
          <w:szCs w:val="24"/>
        </w:rPr>
        <w:t>ašelinové s jílem (</w:t>
      </w:r>
      <w:r w:rsidR="000C67F4">
        <w:rPr>
          <w:sz w:val="24"/>
          <w:szCs w:val="24"/>
        </w:rPr>
        <w:t>3</w:t>
      </w:r>
      <w:r w:rsidRPr="00162AA2">
        <w:rPr>
          <w:sz w:val="24"/>
          <w:szCs w:val="24"/>
        </w:rPr>
        <w:t>0</w:t>
      </w:r>
      <w:r w:rsidR="00253EBF">
        <w:rPr>
          <w:sz w:val="24"/>
          <w:szCs w:val="24"/>
        </w:rPr>
        <w:t>–</w:t>
      </w:r>
      <w:r w:rsidRPr="00162AA2">
        <w:rPr>
          <w:sz w:val="24"/>
          <w:szCs w:val="24"/>
        </w:rPr>
        <w:t>100 kg/m</w:t>
      </w:r>
      <w:r w:rsidRPr="00AC4F1B">
        <w:rPr>
          <w:sz w:val="24"/>
          <w:szCs w:val="24"/>
          <w:vertAlign w:val="superscript"/>
        </w:rPr>
        <w:t>3</w:t>
      </w:r>
      <w:r w:rsidRPr="00162AA2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162AA2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162AA2">
        <w:rPr>
          <w:sz w:val="24"/>
          <w:szCs w:val="24"/>
        </w:rPr>
        <w:t>ašelinokůrové s podílem kůry do 40 % obj.</w:t>
      </w:r>
      <w:r>
        <w:rPr>
          <w:sz w:val="24"/>
          <w:szCs w:val="24"/>
        </w:rPr>
        <w:t>,</w:t>
      </w:r>
      <w:r w:rsidRPr="00162AA2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162AA2">
        <w:rPr>
          <w:sz w:val="24"/>
          <w:szCs w:val="24"/>
        </w:rPr>
        <w:t>ašelinové s komposty do 20 % obj</w:t>
      </w:r>
    </w:p>
    <w:p w:rsidR="008B608B" w:rsidRDefault="008B608B">
      <w:pPr>
        <w:pStyle w:val="Nadpis3"/>
        <w:jc w:val="both"/>
        <w:rPr>
          <w:color w:val="auto"/>
        </w:rPr>
      </w:pPr>
    </w:p>
    <w:p w:rsidR="00FE4239" w:rsidRDefault="00FE4239" w:rsidP="00FE4239">
      <w:pPr>
        <w:pStyle w:val="Nadpis3"/>
        <w:jc w:val="left"/>
        <w:rPr>
          <w:color w:val="auto"/>
        </w:rPr>
      </w:pPr>
      <w:r>
        <w:rPr>
          <w:b/>
          <w:color w:val="auto"/>
        </w:rPr>
        <w:t>Použití alternativních komponentů - náhrada rašeliny</w:t>
      </w:r>
      <w:r>
        <w:rPr>
          <w:color w:val="auto"/>
        </w:rPr>
        <w:t xml:space="preserve"> v substrátech,  použitelné podíly alternativních komponentů– vliv na chemické a fyzikální vlastnosti, </w:t>
      </w:r>
    </w:p>
    <w:p w:rsidR="00FE4239" w:rsidRDefault="00FE4239" w:rsidP="00FE4239">
      <w:pPr>
        <w:pStyle w:val="Nadpis3"/>
        <w:jc w:val="left"/>
        <w:rPr>
          <w:color w:val="auto"/>
        </w:rPr>
      </w:pPr>
      <w:r>
        <w:rPr>
          <w:color w:val="auto"/>
        </w:rPr>
        <w:t>+ výhody (dodání živin, zlepšení fyzikálních vlastností – vzdušné kapacity VzK, sorpce),</w:t>
      </w:r>
    </w:p>
    <w:p w:rsidR="00FE4239" w:rsidRDefault="00FE4239" w:rsidP="00FE4239">
      <w:pPr>
        <w:pStyle w:val="Nadpis3"/>
        <w:jc w:val="left"/>
        <w:rPr>
          <w:color w:val="auto"/>
        </w:rPr>
      </w:pPr>
      <w:r>
        <w:rPr>
          <w:color w:val="auto"/>
        </w:rPr>
        <w:t xml:space="preserve"> – nevýhody (imobilizace dusíku ImN, zasolení substrátu, vysoká hodnota pH)</w:t>
      </w:r>
    </w:p>
    <w:tbl>
      <w:tblPr>
        <w:tblW w:w="0" w:type="auto"/>
        <w:tblInd w:w="1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70" w:type="dxa"/>
          <w:right w:w="170" w:type="dxa"/>
        </w:tblCellMar>
        <w:tblLook w:val="00A0" w:firstRow="1" w:lastRow="0" w:firstColumn="1" w:lastColumn="0" w:noHBand="0" w:noVBand="0"/>
      </w:tblPr>
      <w:tblGrid>
        <w:gridCol w:w="3402"/>
        <w:gridCol w:w="2127"/>
        <w:gridCol w:w="1559"/>
        <w:gridCol w:w="1984"/>
      </w:tblGrid>
      <w:tr w:rsidR="00FE4239" w:rsidTr="004D2147">
        <w:tc>
          <w:tcPr>
            <w:tcW w:w="3402" w:type="dxa"/>
            <w:tcBorders>
              <w:top w:val="single" w:sz="12" w:space="0" w:color="000000"/>
              <w:bottom w:val="nil"/>
            </w:tcBorders>
          </w:tcPr>
          <w:p w:rsidR="00FE4239" w:rsidRDefault="00FE4239" w:rsidP="004D2147">
            <w:pPr>
              <w:rPr>
                <w:sz w:val="24"/>
                <w:u w:val="single"/>
              </w:rPr>
            </w:pPr>
            <w:r>
              <w:rPr>
                <w:sz w:val="24"/>
              </w:rPr>
              <w:t>komponent</w:t>
            </w:r>
          </w:p>
        </w:tc>
        <w:tc>
          <w:tcPr>
            <w:tcW w:w="2127" w:type="dxa"/>
            <w:tcBorders>
              <w:top w:val="single" w:sz="12" w:space="0" w:color="000000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opt. % obj. </w:t>
            </w:r>
          </w:p>
        </w:tc>
        <w:tc>
          <w:tcPr>
            <w:tcW w:w="1559" w:type="dxa"/>
            <w:tcBorders>
              <w:top w:val="single" w:sz="12" w:space="0" w:color="000000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984" w:type="dxa"/>
            <w:tcBorders>
              <w:top w:val="single" w:sz="12" w:space="0" w:color="000000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kompostovaná kůra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20–50 %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ImN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zelený kompost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15–30 %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NPK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sole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komposty na bázi org. hnojiv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10–20 %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NPK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sole !!</w:t>
            </w:r>
          </w:p>
        </w:tc>
      </w:tr>
      <w:tr w:rsidR="00075754" w:rsidTr="004D2147">
        <w:tc>
          <w:tcPr>
            <w:tcW w:w="3402" w:type="dxa"/>
            <w:tcBorders>
              <w:top w:val="nil"/>
              <w:bottom w:val="nil"/>
            </w:tcBorders>
          </w:tcPr>
          <w:p w:rsidR="00075754" w:rsidRDefault="00075754" w:rsidP="004D2147">
            <w:pPr>
              <w:rPr>
                <w:sz w:val="24"/>
              </w:rPr>
            </w:pPr>
            <w:r>
              <w:rPr>
                <w:sz w:val="24"/>
              </w:rPr>
              <w:t>Separovaný digestátu (sušený)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075754" w:rsidRDefault="00075754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10–30 %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075754" w:rsidRDefault="00075754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NPK, VzK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75754" w:rsidRDefault="00075754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K, (NH</w:t>
            </w:r>
            <w:r w:rsidRPr="00075754">
              <w:rPr>
                <w:sz w:val="24"/>
                <w:vertAlign w:val="subscript"/>
              </w:rPr>
              <w:t>4</w:t>
            </w:r>
            <w:r w:rsidRPr="00075754">
              <w:rPr>
                <w:sz w:val="24"/>
              </w:rPr>
              <w:t>)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hrubé piliny, hobliny, štěpka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15–30 %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ImN !!</w:t>
            </w:r>
          </w:p>
        </w:tc>
      </w:tr>
      <w:tr w:rsidR="00FE4239" w:rsidTr="004D2147">
        <w:tc>
          <w:tcPr>
            <w:tcW w:w="3402" w:type="dxa"/>
            <w:tcBorders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 xml:space="preserve">dřevní vlákna </w:t>
            </w:r>
          </w:p>
        </w:tc>
        <w:tc>
          <w:tcPr>
            <w:tcW w:w="2127" w:type="dxa"/>
            <w:tcBorders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15–30 %</w:t>
            </w:r>
          </w:p>
        </w:tc>
        <w:tc>
          <w:tcPr>
            <w:tcW w:w="1559" w:type="dxa"/>
            <w:tcBorders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VzK</w:t>
            </w:r>
          </w:p>
        </w:tc>
        <w:tc>
          <w:tcPr>
            <w:tcW w:w="1984" w:type="dxa"/>
            <w:tcBorders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ImN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kokosová vlákna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10–20 %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VzK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ImN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kokosová rašelina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? VK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rýžové plevy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20–30 %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VzK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FE4239" w:rsidTr="004D2147"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 xml:space="preserve">drcená minerální plst 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15–25 %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VzK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jíly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E4239" w:rsidRDefault="000C67F4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FE4239">
              <w:rPr>
                <w:sz w:val="24"/>
              </w:rPr>
              <w:t>–10</w:t>
            </w:r>
            <w:r>
              <w:rPr>
                <w:sz w:val="24"/>
              </w:rPr>
              <w:t xml:space="preserve"> </w:t>
            </w:r>
            <w:r w:rsidR="00FE4239">
              <w:rPr>
                <w:sz w:val="24"/>
              </w:rPr>
              <w:t>%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sorpce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</w:tr>
      <w:tr w:rsidR="00FE4239" w:rsidTr="004D2147">
        <w:tc>
          <w:tcPr>
            <w:tcW w:w="3402" w:type="dxa"/>
            <w:tcBorders>
              <w:top w:val="nil"/>
              <w:bottom w:val="single" w:sz="12" w:space="0" w:color="000000"/>
            </w:tcBorders>
          </w:tcPr>
          <w:p w:rsidR="00FE4239" w:rsidRDefault="00FE4239" w:rsidP="004D2147">
            <w:pPr>
              <w:rPr>
                <w:sz w:val="24"/>
              </w:rPr>
            </w:pPr>
            <w:r>
              <w:rPr>
                <w:sz w:val="24"/>
              </w:rPr>
              <w:t>expandované jíly</w:t>
            </w:r>
          </w:p>
        </w:tc>
        <w:tc>
          <w:tcPr>
            <w:tcW w:w="2127" w:type="dxa"/>
            <w:tcBorders>
              <w:top w:val="nil"/>
              <w:bottom w:val="single" w:sz="12" w:space="0" w:color="000000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5–20</w:t>
            </w:r>
            <w:r w:rsidR="000C67F4">
              <w:rPr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559" w:type="dxa"/>
            <w:tcBorders>
              <w:top w:val="nil"/>
              <w:bottom w:val="single" w:sz="12" w:space="0" w:color="000000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fyz.vl.</w:t>
            </w:r>
          </w:p>
        </w:tc>
        <w:tc>
          <w:tcPr>
            <w:tcW w:w="1984" w:type="dxa"/>
            <w:tcBorders>
              <w:top w:val="nil"/>
              <w:bottom w:val="single" w:sz="12" w:space="0" w:color="000000"/>
            </w:tcBorders>
          </w:tcPr>
          <w:p w:rsidR="00FE4239" w:rsidRDefault="00FE4239" w:rsidP="004D2147">
            <w:pPr>
              <w:jc w:val="center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</w:tbl>
    <w:p w:rsidR="003F3B48" w:rsidRPr="00FE4239" w:rsidRDefault="003F3B48" w:rsidP="00FE4239"/>
    <w:p w:rsidR="008B608B" w:rsidRPr="00E01B78" w:rsidRDefault="00162AA2">
      <w:pPr>
        <w:pStyle w:val="Nadpis3"/>
        <w:jc w:val="both"/>
        <w:rPr>
          <w:b/>
          <w:u w:val="single"/>
        </w:rPr>
      </w:pPr>
      <w:r w:rsidRPr="00E01B78">
        <w:rPr>
          <w:b/>
          <w:u w:val="single"/>
        </w:rPr>
        <w:t>2</w:t>
      </w:r>
      <w:r w:rsidR="008B608B" w:rsidRPr="00E01B78">
        <w:rPr>
          <w:b/>
          <w:u w:val="single"/>
        </w:rPr>
        <w:t xml:space="preserve">. </w:t>
      </w:r>
      <w:r w:rsidRPr="00E01B78">
        <w:rPr>
          <w:b/>
          <w:u w:val="single"/>
        </w:rPr>
        <w:t xml:space="preserve">chemické </w:t>
      </w:r>
      <w:r w:rsidR="008B608B" w:rsidRPr="00E01B78">
        <w:rPr>
          <w:b/>
          <w:u w:val="single"/>
        </w:rPr>
        <w:t xml:space="preserve">vlastnosti organických substrátů: </w:t>
      </w:r>
    </w:p>
    <w:p w:rsidR="00467DC5" w:rsidRPr="00162AA2" w:rsidRDefault="00467DC5" w:rsidP="00467DC5">
      <w:pPr>
        <w:numPr>
          <w:ilvl w:val="0"/>
          <w:numId w:val="3"/>
        </w:numPr>
        <w:rPr>
          <w:sz w:val="24"/>
          <w:szCs w:val="24"/>
        </w:rPr>
      </w:pPr>
      <w:r w:rsidRPr="00162AA2">
        <w:rPr>
          <w:sz w:val="24"/>
          <w:szCs w:val="24"/>
        </w:rPr>
        <w:t>reakce substrátu - hodnota pH</w:t>
      </w:r>
    </w:p>
    <w:p w:rsidR="00162AA2" w:rsidRPr="00162AA2" w:rsidRDefault="00162AA2" w:rsidP="00162AA2">
      <w:pPr>
        <w:numPr>
          <w:ilvl w:val="0"/>
          <w:numId w:val="3"/>
        </w:numPr>
        <w:rPr>
          <w:sz w:val="24"/>
          <w:szCs w:val="24"/>
        </w:rPr>
      </w:pPr>
      <w:r w:rsidRPr="00162AA2">
        <w:rPr>
          <w:sz w:val="24"/>
          <w:szCs w:val="24"/>
        </w:rPr>
        <w:t>obsah rozpustných solí - hodnota EC</w:t>
      </w:r>
    </w:p>
    <w:p w:rsidR="00162AA2" w:rsidRPr="00162AA2" w:rsidRDefault="00162AA2" w:rsidP="00162AA2">
      <w:pPr>
        <w:numPr>
          <w:ilvl w:val="0"/>
          <w:numId w:val="3"/>
        </w:numPr>
        <w:rPr>
          <w:sz w:val="24"/>
          <w:szCs w:val="24"/>
        </w:rPr>
      </w:pPr>
      <w:r w:rsidRPr="00162AA2">
        <w:rPr>
          <w:sz w:val="24"/>
          <w:szCs w:val="24"/>
        </w:rPr>
        <w:t>obsah přijatelných živin</w:t>
      </w:r>
    </w:p>
    <w:p w:rsidR="00162AA2" w:rsidRPr="00162AA2" w:rsidRDefault="00162AA2" w:rsidP="00162AA2">
      <w:pPr>
        <w:numPr>
          <w:ilvl w:val="0"/>
          <w:numId w:val="3"/>
        </w:numPr>
        <w:rPr>
          <w:sz w:val="24"/>
          <w:szCs w:val="24"/>
        </w:rPr>
      </w:pPr>
      <w:r w:rsidRPr="00162AA2">
        <w:rPr>
          <w:sz w:val="24"/>
          <w:szCs w:val="24"/>
        </w:rPr>
        <w:t>hodnocení imobilizace přijatelného dusíku</w:t>
      </w:r>
    </w:p>
    <w:p w:rsidR="00162AA2" w:rsidRPr="00162AA2" w:rsidRDefault="00162AA2" w:rsidP="00162AA2">
      <w:pPr>
        <w:numPr>
          <w:ilvl w:val="0"/>
          <w:numId w:val="3"/>
        </w:numPr>
        <w:rPr>
          <w:sz w:val="24"/>
          <w:szCs w:val="24"/>
        </w:rPr>
      </w:pPr>
      <w:r w:rsidRPr="00162AA2">
        <w:rPr>
          <w:sz w:val="24"/>
          <w:szCs w:val="24"/>
        </w:rPr>
        <w:t>CEC - kationtová výměnná kapacita</w:t>
      </w:r>
    </w:p>
    <w:p w:rsidR="00253EBF" w:rsidRPr="00253EBF" w:rsidRDefault="00162AA2" w:rsidP="00253EBF">
      <w:pPr>
        <w:numPr>
          <w:ilvl w:val="0"/>
          <w:numId w:val="3"/>
        </w:numPr>
        <w:rPr>
          <w:sz w:val="24"/>
          <w:szCs w:val="24"/>
        </w:rPr>
      </w:pPr>
      <w:r w:rsidRPr="00162AA2">
        <w:rPr>
          <w:b/>
          <w:bCs/>
          <w:sz w:val="24"/>
          <w:szCs w:val="24"/>
        </w:rPr>
        <w:t xml:space="preserve">+ </w:t>
      </w:r>
      <w:r w:rsidRPr="00162AA2">
        <w:rPr>
          <w:sz w:val="24"/>
          <w:szCs w:val="24"/>
        </w:rPr>
        <w:t>základní fyzikální vlastnost: objemová hmotnost</w:t>
      </w:r>
      <w:r w:rsidR="00253EBF">
        <w:rPr>
          <w:sz w:val="24"/>
          <w:szCs w:val="24"/>
        </w:rPr>
        <w:t xml:space="preserve">, případně obsah spalitelných látek </w:t>
      </w:r>
      <w:r w:rsidR="00253EBF" w:rsidRPr="00253EBF">
        <w:rPr>
          <w:sz w:val="24"/>
          <w:szCs w:val="24"/>
        </w:rPr>
        <w:t>(</w:t>
      </w:r>
      <w:r w:rsidR="00253EBF">
        <w:rPr>
          <w:sz w:val="24"/>
          <w:szCs w:val="24"/>
        </w:rPr>
        <w:t xml:space="preserve">hodnotí se </w:t>
      </w:r>
      <w:r w:rsidR="00253EBF" w:rsidRPr="00253EBF">
        <w:rPr>
          <w:sz w:val="24"/>
          <w:szCs w:val="24"/>
        </w:rPr>
        <w:t>při registraci substrátů)</w:t>
      </w:r>
    </w:p>
    <w:p w:rsidR="00162AA2" w:rsidRDefault="00162AA2" w:rsidP="00253EBF">
      <w:pPr>
        <w:ind w:left="360"/>
        <w:rPr>
          <w:sz w:val="24"/>
          <w:szCs w:val="24"/>
        </w:rPr>
      </w:pPr>
    </w:p>
    <w:p w:rsidR="006126BF" w:rsidRDefault="006126BF" w:rsidP="003F3B48">
      <w:pPr>
        <w:rPr>
          <w:sz w:val="24"/>
          <w:szCs w:val="24"/>
        </w:rPr>
      </w:pPr>
    </w:p>
    <w:p w:rsidR="003F3B48" w:rsidRDefault="003F3B48" w:rsidP="003F3B48">
      <w:pPr>
        <w:rPr>
          <w:sz w:val="24"/>
          <w:szCs w:val="24"/>
        </w:rPr>
      </w:pPr>
    </w:p>
    <w:p w:rsidR="00162AA2" w:rsidRDefault="00162AA2" w:rsidP="00162AA2">
      <w:pPr>
        <w:pStyle w:val="Nadpis3"/>
        <w:jc w:val="both"/>
        <w:rPr>
          <w:b/>
        </w:rPr>
      </w:pPr>
      <w:r>
        <w:rPr>
          <w:b/>
        </w:rPr>
        <w:lastRenderedPageBreak/>
        <w:t>Metody používané v ČR: metody EU (EN – Europaische Norm), ÚKZÚZ, VÚKOZ</w:t>
      </w:r>
    </w:p>
    <w:p w:rsidR="00467DC5" w:rsidRDefault="00467DC5" w:rsidP="00162AA2">
      <w:pPr>
        <w:rPr>
          <w:b/>
          <w:sz w:val="24"/>
        </w:rPr>
      </w:pPr>
    </w:p>
    <w:p w:rsidR="00162AA2" w:rsidRDefault="00162AA2" w:rsidP="00162AA2">
      <w:pPr>
        <w:rPr>
          <w:b/>
          <w:sz w:val="24"/>
        </w:rPr>
      </w:pPr>
      <w:r>
        <w:rPr>
          <w:b/>
          <w:sz w:val="24"/>
        </w:rPr>
        <w:t>Metody pro stanovení OH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162AA2">
        <w:tc>
          <w:tcPr>
            <w:tcW w:w="3070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OH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váleček –objem (výška)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metoda</w:t>
            </w:r>
          </w:p>
        </w:tc>
      </w:tr>
      <w:tr w:rsidR="00467DC5">
        <w:tc>
          <w:tcPr>
            <w:tcW w:w="3070" w:type="dxa"/>
          </w:tcPr>
          <w:p w:rsidR="00467DC5" w:rsidRDefault="00467DC5" w:rsidP="008D3FD9">
            <w:pPr>
              <w:rPr>
                <w:sz w:val="24"/>
              </w:rPr>
            </w:pPr>
            <w:r>
              <w:rPr>
                <w:sz w:val="24"/>
              </w:rPr>
              <w:t>OH – pro prodej substrátů</w:t>
            </w:r>
          </w:p>
        </w:tc>
        <w:tc>
          <w:tcPr>
            <w:tcW w:w="3071" w:type="dxa"/>
          </w:tcPr>
          <w:p w:rsidR="00467DC5" w:rsidRDefault="00467DC5" w:rsidP="008D3FD9">
            <w:pPr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 litrů"/>
              </w:smartTagPr>
              <w:r>
                <w:rPr>
                  <w:sz w:val="24"/>
                </w:rPr>
                <w:t>20 litrů</w:t>
              </w:r>
            </w:smartTag>
          </w:p>
        </w:tc>
        <w:tc>
          <w:tcPr>
            <w:tcW w:w="3071" w:type="dxa"/>
          </w:tcPr>
          <w:p w:rsidR="00467DC5" w:rsidRDefault="00253EBF" w:rsidP="008D3FD9">
            <w:pPr>
              <w:rPr>
                <w:sz w:val="24"/>
              </w:rPr>
            </w:pPr>
            <w:r w:rsidRPr="00253EBF">
              <w:rPr>
                <w:b/>
                <w:sz w:val="24"/>
              </w:rPr>
              <w:t>ČSN</w:t>
            </w:r>
            <w:r>
              <w:rPr>
                <w:sz w:val="24"/>
              </w:rPr>
              <w:t xml:space="preserve"> </w:t>
            </w:r>
            <w:r w:rsidR="00467DC5" w:rsidRPr="00467DC5">
              <w:rPr>
                <w:sz w:val="24"/>
              </w:rPr>
              <w:t>EN 12580</w:t>
            </w:r>
          </w:p>
        </w:tc>
      </w:tr>
      <w:tr w:rsidR="00162AA2">
        <w:tc>
          <w:tcPr>
            <w:tcW w:w="3070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z w:val="24"/>
                <w:vertAlign w:val="subscript"/>
              </w:rPr>
              <w:t>tlak</w:t>
            </w:r>
            <w:r w:rsidR="00467DC5">
              <w:rPr>
                <w:sz w:val="24"/>
                <w:vertAlign w:val="subscript"/>
              </w:rPr>
              <w:t xml:space="preserve"> </w:t>
            </w:r>
            <w:r w:rsidR="00467DC5" w:rsidRPr="00467DC5">
              <w:rPr>
                <w:sz w:val="24"/>
              </w:rPr>
              <w:t>(pro chemický rozbor)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1000 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EN 13040</w:t>
            </w:r>
          </w:p>
        </w:tc>
      </w:tr>
      <w:tr w:rsidR="00AC4F1B" w:rsidTr="00016394">
        <w:tc>
          <w:tcPr>
            <w:tcW w:w="3070" w:type="dxa"/>
          </w:tcPr>
          <w:p w:rsidR="00AC4F1B" w:rsidRDefault="00AC4F1B" w:rsidP="00016394">
            <w:pPr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z w:val="24"/>
                <w:vertAlign w:val="subscript"/>
              </w:rPr>
              <w:t xml:space="preserve">pF </w:t>
            </w:r>
            <w:r w:rsidRPr="00467DC5">
              <w:rPr>
                <w:sz w:val="24"/>
                <w:szCs w:val="24"/>
              </w:rPr>
              <w:t>(retenční křivky)</w:t>
            </w:r>
          </w:p>
        </w:tc>
        <w:tc>
          <w:tcPr>
            <w:tcW w:w="3071" w:type="dxa"/>
          </w:tcPr>
          <w:p w:rsidR="00AC4F1B" w:rsidRDefault="00AC4F1B" w:rsidP="00016394">
            <w:pPr>
              <w:rPr>
                <w:sz w:val="24"/>
              </w:rPr>
            </w:pPr>
            <w:r>
              <w:rPr>
                <w:sz w:val="24"/>
              </w:rPr>
              <w:t>400 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5,3 cm"/>
              </w:smartTagPr>
              <w:r>
                <w:rPr>
                  <w:sz w:val="24"/>
                </w:rPr>
                <w:t>5,3 cm</w:t>
              </w:r>
            </w:smartTag>
            <w:r>
              <w:rPr>
                <w:sz w:val="24"/>
              </w:rPr>
              <w:t>)</w:t>
            </w:r>
          </w:p>
        </w:tc>
        <w:tc>
          <w:tcPr>
            <w:tcW w:w="3071" w:type="dxa"/>
          </w:tcPr>
          <w:p w:rsidR="00AC4F1B" w:rsidRDefault="00467DC5" w:rsidP="00016394">
            <w:pPr>
              <w:rPr>
                <w:sz w:val="24"/>
              </w:rPr>
            </w:pPr>
            <w:r>
              <w:rPr>
                <w:sz w:val="24"/>
              </w:rPr>
              <w:t>EN 13</w:t>
            </w:r>
            <w:r w:rsidR="00AC4F1B">
              <w:rPr>
                <w:sz w:val="24"/>
              </w:rPr>
              <w:t>041</w:t>
            </w:r>
          </w:p>
        </w:tc>
      </w:tr>
      <w:tr w:rsidR="00162AA2">
        <w:tc>
          <w:tcPr>
            <w:tcW w:w="3070" w:type="dxa"/>
          </w:tcPr>
          <w:p w:rsidR="00162AA2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t xml:space="preserve"> </w:t>
            </w:r>
            <w:r w:rsidR="00162AA2" w:rsidRPr="00467DC5">
              <w:rPr>
                <w:sz w:val="24"/>
                <w:szCs w:val="24"/>
              </w:rPr>
              <w:t>(kontejnerová kapacita)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400 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7,5 cm</w:t>
              </w:r>
            </w:smartTag>
            <w:r>
              <w:rPr>
                <w:sz w:val="24"/>
              </w:rPr>
              <w:t xml:space="preserve">) 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Fonteno 1996</w:t>
            </w:r>
          </w:p>
        </w:tc>
      </w:tr>
    </w:tbl>
    <w:p w:rsidR="00162AA2" w:rsidRDefault="00162AA2" w:rsidP="00162AA2">
      <w:pPr>
        <w:rPr>
          <w:sz w:val="24"/>
        </w:rPr>
      </w:pPr>
      <w:r>
        <w:rPr>
          <w:sz w:val="24"/>
        </w:rPr>
        <w:t>porovnání OH</w:t>
      </w:r>
      <w:r>
        <w:rPr>
          <w:sz w:val="24"/>
          <w:vertAlign w:val="subscript"/>
        </w:rPr>
        <w:t>tlak</w:t>
      </w:r>
      <w:r>
        <w:rPr>
          <w:sz w:val="24"/>
        </w:rPr>
        <w:t xml:space="preserve"> (EN 13</w:t>
      </w:r>
      <w:r>
        <w:t> </w:t>
      </w:r>
      <w:r>
        <w:rPr>
          <w:sz w:val="24"/>
        </w:rPr>
        <w:t>040) a OH</w:t>
      </w:r>
      <w:r>
        <w:rPr>
          <w:sz w:val="24"/>
          <w:vertAlign w:val="subscript"/>
        </w:rPr>
        <w:t>KK</w:t>
      </w:r>
      <w:r>
        <w:rPr>
          <w:sz w:val="24"/>
        </w:rPr>
        <w:t xml:space="preserve">: </w:t>
      </w:r>
      <w:r>
        <w:rPr>
          <w:b/>
          <w:sz w:val="24"/>
        </w:rPr>
        <w:t>OH</w:t>
      </w:r>
      <w:r>
        <w:rPr>
          <w:b/>
          <w:sz w:val="24"/>
          <w:vertAlign w:val="subscript"/>
        </w:rPr>
        <w:t>KK</w:t>
      </w:r>
      <w:r>
        <w:rPr>
          <w:b/>
          <w:sz w:val="24"/>
        </w:rPr>
        <w:t xml:space="preserve"> (y) = 1,2522 OH</w:t>
      </w:r>
      <w:r>
        <w:rPr>
          <w:b/>
          <w:sz w:val="24"/>
          <w:vertAlign w:val="subscript"/>
        </w:rPr>
        <w:t>tlak</w:t>
      </w:r>
      <w:r>
        <w:rPr>
          <w:b/>
          <w:sz w:val="24"/>
        </w:rPr>
        <w:t xml:space="preserve"> (x)</w:t>
      </w:r>
      <w:r>
        <w:rPr>
          <w:sz w:val="24"/>
        </w:rPr>
        <w:t>,  R</w:t>
      </w:r>
      <w:r w:rsidRPr="000C67F4">
        <w:rPr>
          <w:sz w:val="24"/>
          <w:vertAlign w:val="superscript"/>
        </w:rPr>
        <w:t>2</w:t>
      </w:r>
      <w:r>
        <w:rPr>
          <w:sz w:val="24"/>
        </w:rPr>
        <w:t xml:space="preserve"> = 0,9965</w:t>
      </w:r>
    </w:p>
    <w:p w:rsidR="00162AA2" w:rsidRDefault="00162AA2" w:rsidP="00162AA2"/>
    <w:p w:rsidR="00162AA2" w:rsidRDefault="00162AA2" w:rsidP="00162AA2">
      <w:pPr>
        <w:rPr>
          <w:b/>
          <w:sz w:val="24"/>
        </w:rPr>
      </w:pPr>
      <w:r>
        <w:rPr>
          <w:b/>
          <w:sz w:val="24"/>
        </w:rPr>
        <w:t>Metody pro stanovení pH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68"/>
        <w:gridCol w:w="4473"/>
        <w:gridCol w:w="3071"/>
      </w:tblGrid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vyluhovací poměr, navážka/ činidlo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metoda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z w:val="24"/>
                <w:vertAlign w:val="subscript"/>
              </w:rPr>
              <w:t>H2O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v/v=1/5</w:t>
            </w:r>
          </w:p>
        </w:tc>
        <w:tc>
          <w:tcPr>
            <w:tcW w:w="3071" w:type="dxa"/>
          </w:tcPr>
          <w:p w:rsidR="00162AA2" w:rsidRDefault="00253EBF" w:rsidP="008D3FD9">
            <w:pPr>
              <w:rPr>
                <w:sz w:val="24"/>
              </w:rPr>
            </w:pPr>
            <w:r w:rsidRPr="00253EBF">
              <w:rPr>
                <w:b/>
                <w:sz w:val="24"/>
              </w:rPr>
              <w:t>ČSN</w:t>
            </w:r>
            <w:r>
              <w:rPr>
                <w:sz w:val="24"/>
              </w:rPr>
              <w:t xml:space="preserve"> </w:t>
            </w:r>
            <w:r w:rsidR="00162AA2">
              <w:rPr>
                <w:sz w:val="24"/>
              </w:rPr>
              <w:t>EN 13 037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z w:val="24"/>
                <w:vertAlign w:val="subscript"/>
              </w:rPr>
              <w:t>H2O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w-suš./v=1/10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VUKOZ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z w:val="24"/>
                <w:vertAlign w:val="subscript"/>
              </w:rPr>
              <w:t>H2O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w-suš./v=1/25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ON 465733</w:t>
            </w:r>
            <w:r w:rsidR="00467DC5">
              <w:rPr>
                <w:sz w:val="24"/>
              </w:rPr>
              <w:t xml:space="preserve"> (ÚKZÚZ)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napToGrid w:val="0"/>
                <w:sz w:val="24"/>
              </w:rPr>
              <w:t>pH</w:t>
            </w:r>
            <w:r>
              <w:rPr>
                <w:sz w:val="24"/>
                <w:vertAlign w:val="subscript"/>
              </w:rPr>
              <w:t>KCl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v/v=1/2,5 (</w:t>
            </w: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0,1 M</w:t>
              </w:r>
            </w:smartTag>
            <w:r>
              <w:rPr>
                <w:sz w:val="24"/>
              </w:rPr>
              <w:t xml:space="preserve"> KCl)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VDLUFA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z w:val="24"/>
                <w:vertAlign w:val="subscript"/>
              </w:rPr>
              <w:t>CaCl2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v/v=1/2,5 (</w:t>
            </w: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0,01 M</w:t>
              </w:r>
            </w:smartTag>
            <w:r>
              <w:rPr>
                <w:sz w:val="24"/>
              </w:rPr>
              <w:t xml:space="preserve"> CaCl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VDLUFA</w:t>
            </w:r>
          </w:p>
        </w:tc>
      </w:tr>
    </w:tbl>
    <w:p w:rsidR="00253EBF" w:rsidRDefault="00162AA2" w:rsidP="00162AA2">
      <w:pPr>
        <w:rPr>
          <w:sz w:val="24"/>
        </w:rPr>
      </w:pPr>
      <w:r>
        <w:rPr>
          <w:sz w:val="24"/>
        </w:rPr>
        <w:t>porovnání pH</w:t>
      </w:r>
      <w:r>
        <w:rPr>
          <w:sz w:val="24"/>
          <w:vertAlign w:val="subscript"/>
        </w:rPr>
        <w:t>P</w:t>
      </w:r>
      <w:r>
        <w:rPr>
          <w:sz w:val="24"/>
        </w:rPr>
        <w:t xml:space="preserve"> (VUKOZ) a pH</w:t>
      </w:r>
      <w:r>
        <w:rPr>
          <w:sz w:val="24"/>
          <w:vertAlign w:val="subscript"/>
        </w:rPr>
        <w:t xml:space="preserve">EN  </w:t>
      </w:r>
      <w:r>
        <w:rPr>
          <w:sz w:val="24"/>
        </w:rPr>
        <w:t xml:space="preserve">(EN 13 037): </w:t>
      </w:r>
      <w:r>
        <w:rPr>
          <w:b/>
          <w:sz w:val="24"/>
        </w:rPr>
        <w:t>pH</w:t>
      </w:r>
      <w:r>
        <w:rPr>
          <w:b/>
          <w:sz w:val="24"/>
          <w:vertAlign w:val="subscript"/>
        </w:rPr>
        <w:t>EN</w:t>
      </w:r>
      <w:r>
        <w:rPr>
          <w:b/>
          <w:sz w:val="24"/>
        </w:rPr>
        <w:t xml:space="preserve"> (y) = 1,0846 pH</w:t>
      </w:r>
      <w:r>
        <w:rPr>
          <w:b/>
          <w:sz w:val="24"/>
          <w:vertAlign w:val="subscript"/>
        </w:rPr>
        <w:t>P</w:t>
      </w:r>
      <w:r>
        <w:rPr>
          <w:b/>
          <w:sz w:val="24"/>
        </w:rPr>
        <w:t xml:space="preserve"> (x)</w:t>
      </w:r>
      <w:r>
        <w:rPr>
          <w:sz w:val="24"/>
        </w:rPr>
        <w:t>,  R2 = 0,8843</w:t>
      </w:r>
    </w:p>
    <w:p w:rsidR="00253EBF" w:rsidRPr="00253EBF" w:rsidRDefault="00162AA2" w:rsidP="00253EBF">
      <w:pPr>
        <w:rPr>
          <w:b/>
          <w:sz w:val="24"/>
        </w:rPr>
      </w:pPr>
      <w:r w:rsidRPr="00253EBF">
        <w:rPr>
          <w:b/>
          <w:sz w:val="24"/>
        </w:rPr>
        <w:t xml:space="preserve"> </w:t>
      </w:r>
      <w:r w:rsidR="00253EBF" w:rsidRPr="00253EBF">
        <w:rPr>
          <w:b/>
          <w:sz w:val="24"/>
        </w:rPr>
        <w:t>pH</w:t>
      </w:r>
      <w:r w:rsidR="00253EBF" w:rsidRPr="00253EBF">
        <w:rPr>
          <w:b/>
          <w:sz w:val="24"/>
          <w:vertAlign w:val="subscript"/>
        </w:rPr>
        <w:t xml:space="preserve">CaCl2  </w:t>
      </w:r>
      <w:r w:rsidR="00253EBF" w:rsidRPr="00253EBF">
        <w:rPr>
          <w:b/>
          <w:sz w:val="24"/>
        </w:rPr>
        <w:t>(v/v=1/2,5) o 0,5 až1,2 stupně nižší než pH</w:t>
      </w:r>
      <w:r w:rsidR="00253EBF" w:rsidRPr="00253EBF">
        <w:rPr>
          <w:b/>
          <w:sz w:val="24"/>
          <w:vertAlign w:val="subscript"/>
        </w:rPr>
        <w:t>H2O</w:t>
      </w:r>
      <w:r w:rsidR="00253EBF" w:rsidRPr="00253EBF">
        <w:rPr>
          <w:b/>
          <w:sz w:val="24"/>
        </w:rPr>
        <w:t xml:space="preserve"> (v/v=1/5)</w:t>
      </w:r>
    </w:p>
    <w:p w:rsidR="00253EBF" w:rsidRPr="00253EBF" w:rsidRDefault="00253EBF" w:rsidP="00253EBF">
      <w:pPr>
        <w:rPr>
          <w:sz w:val="24"/>
        </w:rPr>
      </w:pPr>
    </w:p>
    <w:p w:rsidR="00FE4239" w:rsidRDefault="005C3EA7" w:rsidP="00FE4239">
      <w:pPr>
        <w:jc w:val="both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360.75pt">
            <v:imagedata r:id="rId8" o:title=""/>
          </v:shape>
        </w:pict>
      </w:r>
    </w:p>
    <w:p w:rsidR="00FE4239" w:rsidRDefault="00FE4239" w:rsidP="00FE4239">
      <w:pPr>
        <w:rPr>
          <w:b/>
          <w:sz w:val="24"/>
        </w:rPr>
      </w:pPr>
      <w:r>
        <w:rPr>
          <w:b/>
          <w:sz w:val="24"/>
        </w:rPr>
        <w:t>Obr. 1</w:t>
      </w:r>
      <w:r w:rsidRPr="002808F0">
        <w:rPr>
          <w:b/>
          <w:sz w:val="24"/>
        </w:rPr>
        <w:t xml:space="preserve">: Vliv reakce organických substrátů na </w:t>
      </w:r>
    </w:p>
    <w:p w:rsidR="00FE4239" w:rsidRPr="002808F0" w:rsidRDefault="00FE4239" w:rsidP="00FE4239">
      <w:pPr>
        <w:rPr>
          <w:b/>
          <w:sz w:val="24"/>
        </w:rPr>
      </w:pPr>
      <w:r w:rsidRPr="002808F0">
        <w:rPr>
          <w:b/>
          <w:sz w:val="24"/>
        </w:rPr>
        <w:t>příjem živin, hodnota pH vodního výluhu</w:t>
      </w:r>
    </w:p>
    <w:p w:rsidR="00115F4F" w:rsidRDefault="00115F4F" w:rsidP="00162AA2">
      <w:pPr>
        <w:rPr>
          <w:b/>
          <w:sz w:val="24"/>
        </w:rPr>
      </w:pPr>
    </w:p>
    <w:p w:rsidR="00FE4239" w:rsidRDefault="00FE4239" w:rsidP="00162AA2">
      <w:pPr>
        <w:rPr>
          <w:b/>
          <w:sz w:val="24"/>
        </w:rPr>
      </w:pPr>
    </w:p>
    <w:p w:rsidR="00162AA2" w:rsidRDefault="00162AA2" w:rsidP="00162AA2">
      <w:pPr>
        <w:rPr>
          <w:b/>
          <w:sz w:val="24"/>
        </w:rPr>
      </w:pPr>
      <w:r>
        <w:rPr>
          <w:b/>
          <w:sz w:val="24"/>
        </w:rPr>
        <w:lastRenderedPageBreak/>
        <w:t>Metody pro stanovení EC</w:t>
      </w:r>
      <w:r w:rsidR="00C45AE2">
        <w:rPr>
          <w:b/>
          <w:sz w:val="24"/>
        </w:rPr>
        <w:t xml:space="preserve">,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68"/>
        <w:gridCol w:w="4473"/>
        <w:gridCol w:w="3071"/>
      </w:tblGrid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vyluhovací poměr, navážka/ činidlo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metoda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mallCaps/>
                <w:sz w:val="24"/>
              </w:rPr>
              <w:t>EC-EN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v/v=1/5</w:t>
            </w:r>
          </w:p>
        </w:tc>
        <w:tc>
          <w:tcPr>
            <w:tcW w:w="3071" w:type="dxa"/>
          </w:tcPr>
          <w:p w:rsidR="00162AA2" w:rsidRDefault="00253EBF" w:rsidP="008D3FD9">
            <w:pPr>
              <w:rPr>
                <w:sz w:val="24"/>
              </w:rPr>
            </w:pPr>
            <w:r w:rsidRPr="00253EBF">
              <w:rPr>
                <w:b/>
                <w:sz w:val="24"/>
              </w:rPr>
              <w:t>ČSN</w:t>
            </w:r>
            <w:r>
              <w:rPr>
                <w:sz w:val="24"/>
              </w:rPr>
              <w:t xml:space="preserve"> </w:t>
            </w:r>
            <w:r w:rsidR="00162AA2">
              <w:rPr>
                <w:sz w:val="24"/>
              </w:rPr>
              <w:t>EN 13 038</w:t>
            </w:r>
          </w:p>
        </w:tc>
      </w:tr>
      <w:tr w:rsidR="00162AA2">
        <w:tc>
          <w:tcPr>
            <w:tcW w:w="1668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mallCaps/>
                <w:sz w:val="24"/>
              </w:rPr>
              <w:t>EC-P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w-suš./v=1/10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VUKOZ</w:t>
            </w:r>
          </w:p>
        </w:tc>
      </w:tr>
      <w:tr w:rsidR="00162AA2">
        <w:tc>
          <w:tcPr>
            <w:tcW w:w="1668" w:type="dxa"/>
          </w:tcPr>
          <w:p w:rsidR="00162AA2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EC-U</w:t>
            </w:r>
          </w:p>
        </w:tc>
        <w:tc>
          <w:tcPr>
            <w:tcW w:w="4473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z w:val="24"/>
              </w:rPr>
              <w:t>w-suš./v=1/25</w:t>
            </w:r>
          </w:p>
        </w:tc>
        <w:tc>
          <w:tcPr>
            <w:tcW w:w="3071" w:type="dxa"/>
          </w:tcPr>
          <w:p w:rsidR="00162AA2" w:rsidRDefault="00162AA2" w:rsidP="008D3FD9">
            <w:pPr>
              <w:rPr>
                <w:sz w:val="24"/>
              </w:rPr>
            </w:pPr>
            <w:r>
              <w:rPr>
                <w:smallCaps/>
                <w:sz w:val="24"/>
              </w:rPr>
              <w:t>ÚKZÚZ</w:t>
            </w:r>
            <w:r>
              <w:rPr>
                <w:sz w:val="24"/>
              </w:rPr>
              <w:t xml:space="preserve"> (ON 465733)</w:t>
            </w:r>
          </w:p>
        </w:tc>
      </w:tr>
    </w:tbl>
    <w:p w:rsidR="00162AA2" w:rsidRDefault="00162AA2" w:rsidP="00162AA2">
      <w:pPr>
        <w:rPr>
          <w:sz w:val="24"/>
        </w:rPr>
      </w:pPr>
      <w:r>
        <w:rPr>
          <w:sz w:val="24"/>
        </w:rPr>
        <w:t>porovnání EC</w:t>
      </w:r>
      <w:r>
        <w:rPr>
          <w:sz w:val="24"/>
          <w:vertAlign w:val="subscript"/>
        </w:rPr>
        <w:t>P</w:t>
      </w:r>
      <w:r>
        <w:rPr>
          <w:sz w:val="24"/>
        </w:rPr>
        <w:t xml:space="preserve"> (VUKOZ) a EC</w:t>
      </w:r>
      <w:r>
        <w:rPr>
          <w:sz w:val="24"/>
          <w:vertAlign w:val="subscript"/>
        </w:rPr>
        <w:t xml:space="preserve">EN  </w:t>
      </w:r>
      <w:r>
        <w:rPr>
          <w:sz w:val="24"/>
        </w:rPr>
        <w:t xml:space="preserve">(EN 13 038): </w:t>
      </w:r>
      <w:r>
        <w:rPr>
          <w:b/>
          <w:sz w:val="24"/>
        </w:rPr>
        <w:t>EC</w:t>
      </w:r>
      <w:r>
        <w:rPr>
          <w:b/>
          <w:sz w:val="24"/>
          <w:vertAlign w:val="subscript"/>
        </w:rPr>
        <w:t>EN</w:t>
      </w:r>
      <w:r>
        <w:rPr>
          <w:b/>
          <w:sz w:val="24"/>
        </w:rPr>
        <w:t xml:space="preserve"> (y) = 0,2669 EC</w:t>
      </w:r>
      <w:r>
        <w:rPr>
          <w:b/>
          <w:sz w:val="24"/>
          <w:vertAlign w:val="subscript"/>
        </w:rPr>
        <w:t>P</w:t>
      </w:r>
      <w:r>
        <w:rPr>
          <w:b/>
          <w:sz w:val="24"/>
        </w:rPr>
        <w:t xml:space="preserve"> (x)</w:t>
      </w:r>
      <w:r>
        <w:rPr>
          <w:sz w:val="24"/>
        </w:rPr>
        <w:t>,  R</w:t>
      </w:r>
      <w:r w:rsidRPr="000C67F4">
        <w:rPr>
          <w:sz w:val="24"/>
          <w:vertAlign w:val="superscript"/>
        </w:rPr>
        <w:t>2</w:t>
      </w:r>
      <w:r>
        <w:rPr>
          <w:sz w:val="24"/>
        </w:rPr>
        <w:t xml:space="preserve"> = 0,3096</w:t>
      </w:r>
    </w:p>
    <w:p w:rsidR="00DE71E4" w:rsidRDefault="00DE71E4" w:rsidP="00162AA2">
      <w:pPr>
        <w:pStyle w:val="Nadpis1"/>
        <w:spacing w:before="0" w:after="0"/>
      </w:pPr>
    </w:p>
    <w:p w:rsidR="00162AA2" w:rsidRDefault="00162AA2" w:rsidP="00162AA2">
      <w:pPr>
        <w:pStyle w:val="Nadpis1"/>
        <w:spacing w:before="0" w:after="0"/>
      </w:pPr>
      <w:r>
        <w:t>Mezní hodnoty EC v mS/cm pro typy substrátů v závislosti na vyluhovacím poměru</w:t>
      </w:r>
      <w:r w:rsidR="00C45AE2">
        <w:t>, pro vyhodnocení – důležitá znalost použité metody</w:t>
      </w:r>
    </w:p>
    <w:tbl>
      <w:tblPr>
        <w:tblW w:w="0" w:type="auto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331"/>
        <w:gridCol w:w="1842"/>
        <w:gridCol w:w="1843"/>
        <w:gridCol w:w="2126"/>
      </w:tblGrid>
      <w:tr w:rsidR="005219C6">
        <w:trPr>
          <w:cantSplit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typ substrátu </w:t>
            </w: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EC (mS/cm), vyluhovací poměr, metoda</w:t>
            </w:r>
          </w:p>
        </w:tc>
      </w:tr>
      <w:tr w:rsidR="005219C6">
        <w:tc>
          <w:tcPr>
            <w:tcW w:w="33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19C6" w:rsidRDefault="005219C6" w:rsidP="00422D32">
            <w:pPr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v/v=1/5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w-suš./v=1/10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w-suš/v=1/25</w:t>
            </w:r>
          </w:p>
        </w:tc>
      </w:tr>
      <w:tr w:rsidR="005219C6"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219C6" w:rsidRDefault="005219C6" w:rsidP="00422D32">
            <w:pPr>
              <w:jc w:val="bot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VÚKOZ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ÚKZÚZ*</w:t>
            </w:r>
          </w:p>
        </w:tc>
      </w:tr>
      <w:tr w:rsidR="005219C6">
        <w:tc>
          <w:tcPr>
            <w:tcW w:w="333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množárenský, pro citlivé rostliny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 0,25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 0,5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5219C6">
        <w:tc>
          <w:tcPr>
            <w:tcW w:w="3331" w:type="dxa"/>
            <w:tcBorders>
              <w:left w:val="single" w:sz="4" w:space="0" w:color="auto"/>
              <w:right w:val="nil"/>
            </w:tcBorders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výsevní</w:t>
            </w: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 0,35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do 0,7</w:t>
            </w:r>
          </w:p>
        </w:tc>
        <w:tc>
          <w:tcPr>
            <w:tcW w:w="2126" w:type="dxa"/>
            <w:tcBorders>
              <w:left w:val="nil"/>
              <w:right w:val="single" w:sz="4" w:space="0" w:color="auto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219C6">
        <w:tc>
          <w:tcPr>
            <w:tcW w:w="333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pěstební 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0,3–0,5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0,8–1,2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0,6–0,8</w:t>
            </w:r>
          </w:p>
        </w:tc>
      </w:tr>
    </w:tbl>
    <w:p w:rsidR="005219C6" w:rsidRDefault="005219C6" w:rsidP="005219C6">
      <w:pPr>
        <w:pStyle w:val="Zkladntextodsazen"/>
        <w:ind w:firstLine="0"/>
        <w:jc w:val="left"/>
      </w:pPr>
      <w:r>
        <w:t>*stanovení používané při registraci substrátů</w:t>
      </w:r>
      <w:r w:rsidRPr="00D26A6C">
        <w:t xml:space="preserve"> </w:t>
      </w:r>
      <w:r>
        <w:t>ÚKZÚZ</w:t>
      </w:r>
    </w:p>
    <w:p w:rsidR="00162AA2" w:rsidRPr="002031CB" w:rsidRDefault="00162AA2" w:rsidP="00162AA2">
      <w:pPr>
        <w:rPr>
          <w:sz w:val="24"/>
          <w:szCs w:val="24"/>
        </w:rPr>
      </w:pPr>
    </w:p>
    <w:p w:rsidR="002031CB" w:rsidRPr="002031CB" w:rsidRDefault="002031CB" w:rsidP="002031CB">
      <w:pPr>
        <w:autoSpaceDE w:val="0"/>
        <w:autoSpaceDN w:val="0"/>
        <w:rPr>
          <w:sz w:val="24"/>
          <w:szCs w:val="24"/>
        </w:rPr>
      </w:pPr>
      <w:r w:rsidRPr="002031CB">
        <w:rPr>
          <w:sz w:val="24"/>
          <w:szCs w:val="24"/>
        </w:rPr>
        <w:t>Typové substráty a zeminy pro přihlašování, SL – obsah spalitelných látek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4662"/>
        <w:gridCol w:w="1236"/>
        <w:gridCol w:w="996"/>
        <w:gridCol w:w="1530"/>
      </w:tblGrid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typ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 xml:space="preserve">Substráty 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EC</w:t>
            </w:r>
          </w:p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mS/cm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pH</w:t>
            </w:r>
          </w:p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(pH</w:t>
            </w:r>
            <w:r w:rsidRPr="002031CB">
              <w:rPr>
                <w:sz w:val="24"/>
                <w:szCs w:val="24"/>
                <w:vertAlign w:val="subscript"/>
              </w:rPr>
              <w:t>H2O</w:t>
            </w:r>
            <w:r w:rsidRPr="002031C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SL</w:t>
            </w:r>
          </w:p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%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19.1 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 xml:space="preserve">výsevní, množárenské, nízké nároky na živiny 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0,35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5,0–7,5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min. 45,0</w:t>
            </w:r>
            <w:r>
              <w:rPr>
                <w:sz w:val="24"/>
                <w:szCs w:val="24"/>
              </w:rPr>
              <w:t xml:space="preserve">* 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19.2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pěstební – střední a vyšší nároky na živiny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0,2–0,65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5,0–7,5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min. 45,0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19.3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pro kyselomilné rostliny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0,5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3,0–5,5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min. 45,0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19.4a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pro orchideje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0,4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5,0–7,5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min. 50,0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pro kaktusy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0,5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5,0–8,5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30,0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s vyšším podílem minerálních komponentů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0,6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5,0–7,5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10,0–50,0</w:t>
            </w:r>
            <w:r>
              <w:rPr>
                <w:sz w:val="24"/>
                <w:szCs w:val="24"/>
              </w:rPr>
              <w:t>**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zeminy a substráty z minerálních komponentů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0,5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5,5–9,0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max. 13,0</w:t>
            </w:r>
            <w:r>
              <w:rPr>
                <w:sz w:val="24"/>
                <w:szCs w:val="24"/>
              </w:rPr>
              <w:t>***</w:t>
            </w:r>
          </w:p>
        </w:tc>
      </w:tr>
      <w:tr w:rsidR="002031CB" w:rsidRPr="002031CB" w:rsidTr="002031CB"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se zásobními hnojivy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neuvádí se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dle typu</w:t>
            </w:r>
          </w:p>
        </w:tc>
        <w:tc>
          <w:tcPr>
            <w:tcW w:w="0" w:type="auto"/>
          </w:tcPr>
          <w:p w:rsidR="002031CB" w:rsidRPr="002031CB" w:rsidRDefault="002031CB" w:rsidP="008702CC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2031CB">
              <w:rPr>
                <w:sz w:val="24"/>
                <w:szCs w:val="24"/>
              </w:rPr>
              <w:t>dle typu</w:t>
            </w:r>
          </w:p>
        </w:tc>
      </w:tr>
    </w:tbl>
    <w:p w:rsidR="002031CB" w:rsidRDefault="002031CB" w:rsidP="002031CB">
      <w:pPr>
        <w:rPr>
          <w:sz w:val="24"/>
          <w:szCs w:val="24"/>
        </w:rPr>
      </w:pPr>
      <w:r>
        <w:rPr>
          <w:sz w:val="24"/>
          <w:szCs w:val="24"/>
        </w:rPr>
        <w:t>* - odpovídá dávce jílu do 100 kg/m</w:t>
      </w:r>
      <w:r w:rsidRPr="002031C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(10 % obj.)  ** - odpovídá dávce jílu </w:t>
      </w:r>
      <w:r w:rsidR="00C860AD">
        <w:rPr>
          <w:sz w:val="24"/>
          <w:szCs w:val="24"/>
        </w:rPr>
        <w:t>10–50 % obj.</w:t>
      </w:r>
    </w:p>
    <w:p w:rsidR="002031CB" w:rsidRDefault="002031CB" w:rsidP="002031CB">
      <w:pPr>
        <w:rPr>
          <w:sz w:val="24"/>
          <w:szCs w:val="24"/>
        </w:rPr>
      </w:pPr>
      <w:r>
        <w:rPr>
          <w:sz w:val="24"/>
          <w:szCs w:val="24"/>
        </w:rPr>
        <w:t>*** - odpovídá dávce podíli minerálního komponentu 50–100</w:t>
      </w:r>
      <w:r w:rsidR="00C860AD">
        <w:rPr>
          <w:sz w:val="24"/>
          <w:szCs w:val="24"/>
        </w:rPr>
        <w:t xml:space="preserve"> % obj.</w:t>
      </w:r>
    </w:p>
    <w:p w:rsidR="00C860AD" w:rsidRPr="002031CB" w:rsidRDefault="00C860AD" w:rsidP="002031CB">
      <w:pPr>
        <w:rPr>
          <w:sz w:val="24"/>
        </w:rPr>
      </w:pPr>
    </w:p>
    <w:p w:rsidR="007247E1" w:rsidRDefault="007247E1" w:rsidP="007247E1">
      <w:pPr>
        <w:jc w:val="both"/>
        <w:rPr>
          <w:sz w:val="24"/>
        </w:rPr>
      </w:pPr>
      <w:r>
        <w:rPr>
          <w:b/>
          <w:sz w:val="24"/>
        </w:rPr>
        <w:t>Přehled metod stanovení obsahu přijatelných  živin v organických substrátech.</w:t>
      </w:r>
      <w:r>
        <w:rPr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993"/>
        <w:gridCol w:w="2976"/>
        <w:gridCol w:w="1134"/>
        <w:gridCol w:w="1701"/>
        <w:gridCol w:w="1134"/>
      </w:tblGrid>
      <w:tr w:rsidR="005219C6">
        <w:trPr>
          <w:cantSplit/>
        </w:trPr>
        <w:tc>
          <w:tcPr>
            <w:tcW w:w="120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metodika </w:t>
            </w:r>
          </w:p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stát</w:t>
            </w:r>
          </w:p>
        </w:tc>
        <w:tc>
          <w:tcPr>
            <w:tcW w:w="3969" w:type="dxa"/>
            <w:gridSpan w:val="2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vyluhovací činidlo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poměr vzorek/</w:t>
            </w:r>
          </w:p>
        </w:tc>
        <w:tc>
          <w:tcPr>
            <w:tcW w:w="1701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vzorek - navážka (N)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přepočet navážky</w:t>
            </w:r>
          </w:p>
        </w:tc>
      </w:tr>
      <w:tr w:rsidR="005219C6">
        <w:trPr>
          <w:cantSplit/>
        </w:trPr>
        <w:tc>
          <w:tcPr>
            <w:tcW w:w="120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</w:p>
        </w:tc>
        <w:tc>
          <w:tcPr>
            <w:tcW w:w="993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název</w:t>
            </w:r>
          </w:p>
        </w:tc>
        <w:tc>
          <w:tcPr>
            <w:tcW w:w="2976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složení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činidlo</w:t>
            </w:r>
          </w:p>
        </w:tc>
        <w:tc>
          <w:tcPr>
            <w:tcW w:w="1701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w-suš./v</w:t>
            </w:r>
          </w:p>
        </w:tc>
      </w:tr>
      <w:tr w:rsidR="005219C6">
        <w:trPr>
          <w:cantSplit/>
        </w:trPr>
        <w:tc>
          <w:tcPr>
            <w:tcW w:w="120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VÚKOZ</w:t>
            </w:r>
          </w:p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ČR</w:t>
            </w:r>
          </w:p>
        </w:tc>
        <w:tc>
          <w:tcPr>
            <w:tcW w:w="993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rFonts w:ascii="Lucida Console" w:hAnsi="Lucida Console"/>
                <w:sz w:val="24"/>
              </w:rPr>
              <w:t>ö</w:t>
            </w:r>
            <w:r>
              <w:rPr>
                <w:sz w:val="24"/>
              </w:rPr>
              <w:t>hler</w:t>
            </w:r>
          </w:p>
        </w:tc>
        <w:tc>
          <w:tcPr>
            <w:tcW w:w="2976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0,52 mol/l kyselina octová 0,05 mol/l octan sodný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w-suš./v=</w:t>
            </w:r>
          </w:p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1/10</w:t>
            </w:r>
          </w:p>
        </w:tc>
        <w:tc>
          <w:tcPr>
            <w:tcW w:w="1701" w:type="dxa"/>
          </w:tcPr>
          <w:p w:rsidR="005219C6" w:rsidRDefault="005219C6" w:rsidP="00422D32">
            <w:pPr>
              <w:rPr>
                <w:sz w:val="24"/>
              </w:rPr>
            </w:pPr>
            <w:r>
              <w:rPr>
                <w:sz w:val="24"/>
              </w:rPr>
              <w:t xml:space="preserve">vysušený na vzduchu  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10/100</w:t>
            </w:r>
          </w:p>
        </w:tc>
      </w:tr>
      <w:tr w:rsidR="00C860AD" w:rsidTr="00367E1D">
        <w:trPr>
          <w:cantSplit/>
        </w:trPr>
        <w:tc>
          <w:tcPr>
            <w:tcW w:w="1204" w:type="dxa"/>
          </w:tcPr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EN 13651</w:t>
            </w:r>
          </w:p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993" w:type="dxa"/>
          </w:tcPr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CAT</w:t>
            </w:r>
          </w:p>
        </w:tc>
        <w:tc>
          <w:tcPr>
            <w:tcW w:w="2976" w:type="dxa"/>
          </w:tcPr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0,01 mol/l chlorid vápenatý</w:t>
            </w:r>
          </w:p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0,002 mol/l DTPA</w:t>
            </w:r>
          </w:p>
        </w:tc>
        <w:tc>
          <w:tcPr>
            <w:tcW w:w="1134" w:type="dxa"/>
          </w:tcPr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v/v=1/5</w:t>
            </w:r>
          </w:p>
        </w:tc>
        <w:tc>
          <w:tcPr>
            <w:tcW w:w="1701" w:type="dxa"/>
          </w:tcPr>
          <w:p w:rsidR="00C860AD" w:rsidRDefault="00C860AD" w:rsidP="00C860AD">
            <w:pPr>
              <w:rPr>
                <w:sz w:val="24"/>
              </w:rPr>
            </w:pPr>
            <w:r>
              <w:rPr>
                <w:sz w:val="24"/>
              </w:rPr>
              <w:t>přirozeně vlhký navážka=300ml</w:t>
            </w:r>
          </w:p>
        </w:tc>
        <w:tc>
          <w:tcPr>
            <w:tcW w:w="1134" w:type="dxa"/>
          </w:tcPr>
          <w:p w:rsidR="00C860AD" w:rsidRDefault="00C860AD" w:rsidP="00367E1D">
            <w:pPr>
              <w:jc w:val="both"/>
              <w:rPr>
                <w:sz w:val="24"/>
              </w:rPr>
            </w:pPr>
            <w:r>
              <w:rPr>
                <w:sz w:val="24"/>
              </w:rPr>
              <w:t>2–8/100 *</w:t>
            </w:r>
          </w:p>
        </w:tc>
      </w:tr>
      <w:tr w:rsidR="00C860AD" w:rsidTr="00255885">
        <w:trPr>
          <w:cantSplit/>
        </w:trPr>
        <w:tc>
          <w:tcPr>
            <w:tcW w:w="1204" w:type="dxa"/>
          </w:tcPr>
          <w:p w:rsidR="00C860AD" w:rsidRDefault="00C860AD" w:rsidP="00255885">
            <w:pPr>
              <w:jc w:val="both"/>
              <w:rPr>
                <w:sz w:val="24"/>
              </w:rPr>
            </w:pPr>
            <w:r>
              <w:rPr>
                <w:sz w:val="24"/>
              </w:rPr>
              <w:t>EN 13652</w:t>
            </w:r>
          </w:p>
          <w:p w:rsidR="00C860AD" w:rsidRDefault="00C860AD" w:rsidP="00255885">
            <w:pPr>
              <w:jc w:val="both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993" w:type="dxa"/>
          </w:tcPr>
          <w:p w:rsidR="00C860AD" w:rsidRDefault="00C860AD" w:rsidP="00255885">
            <w:pPr>
              <w:jc w:val="both"/>
              <w:rPr>
                <w:sz w:val="24"/>
              </w:rPr>
            </w:pPr>
          </w:p>
        </w:tc>
        <w:tc>
          <w:tcPr>
            <w:tcW w:w="2976" w:type="dxa"/>
          </w:tcPr>
          <w:p w:rsidR="00C860AD" w:rsidRDefault="00C860AD" w:rsidP="00255885">
            <w:pPr>
              <w:jc w:val="both"/>
              <w:rPr>
                <w:sz w:val="24"/>
              </w:rPr>
            </w:pPr>
            <w:r>
              <w:rPr>
                <w:sz w:val="24"/>
              </w:rPr>
              <w:t>destilovaná voda</w:t>
            </w:r>
          </w:p>
        </w:tc>
        <w:tc>
          <w:tcPr>
            <w:tcW w:w="1134" w:type="dxa"/>
          </w:tcPr>
          <w:p w:rsidR="00C860AD" w:rsidRDefault="00C860AD" w:rsidP="00255885">
            <w:pPr>
              <w:jc w:val="both"/>
              <w:rPr>
                <w:sz w:val="24"/>
              </w:rPr>
            </w:pPr>
            <w:r>
              <w:rPr>
                <w:sz w:val="24"/>
              </w:rPr>
              <w:t>v/v=1/5</w:t>
            </w:r>
          </w:p>
        </w:tc>
        <w:tc>
          <w:tcPr>
            <w:tcW w:w="1701" w:type="dxa"/>
          </w:tcPr>
          <w:p w:rsidR="00C860AD" w:rsidRDefault="00C860AD" w:rsidP="00255885">
            <w:pPr>
              <w:rPr>
                <w:sz w:val="24"/>
              </w:rPr>
            </w:pPr>
            <w:r>
              <w:rPr>
                <w:sz w:val="24"/>
              </w:rPr>
              <w:t>přirozeně vlhký navážka=300ml</w:t>
            </w:r>
          </w:p>
        </w:tc>
        <w:tc>
          <w:tcPr>
            <w:tcW w:w="1134" w:type="dxa"/>
          </w:tcPr>
          <w:p w:rsidR="00C860AD" w:rsidRDefault="00C860AD" w:rsidP="00255885">
            <w:pPr>
              <w:jc w:val="both"/>
              <w:rPr>
                <w:sz w:val="24"/>
              </w:rPr>
            </w:pPr>
            <w:r>
              <w:rPr>
                <w:sz w:val="24"/>
              </w:rPr>
              <w:t>2–8/100 *</w:t>
            </w:r>
          </w:p>
        </w:tc>
      </w:tr>
      <w:tr w:rsidR="00C860AD" w:rsidTr="00901A72">
        <w:trPr>
          <w:cantSplit/>
        </w:trPr>
        <w:tc>
          <w:tcPr>
            <w:tcW w:w="1204" w:type="dxa"/>
          </w:tcPr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VDLUFA SRN</w:t>
            </w:r>
          </w:p>
        </w:tc>
        <w:tc>
          <w:tcPr>
            <w:tcW w:w="993" w:type="dxa"/>
          </w:tcPr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CAT</w:t>
            </w:r>
          </w:p>
        </w:tc>
        <w:tc>
          <w:tcPr>
            <w:tcW w:w="2976" w:type="dxa"/>
          </w:tcPr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0,01 mol/l chlorid vápenatý</w:t>
            </w:r>
          </w:p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0,002 mol/l DTPA</w:t>
            </w:r>
          </w:p>
        </w:tc>
        <w:tc>
          <w:tcPr>
            <w:tcW w:w="1134" w:type="dxa"/>
          </w:tcPr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w/v=</w:t>
            </w:r>
          </w:p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25/200</w:t>
            </w:r>
          </w:p>
        </w:tc>
        <w:tc>
          <w:tcPr>
            <w:tcW w:w="1701" w:type="dxa"/>
          </w:tcPr>
          <w:p w:rsidR="00C860AD" w:rsidRDefault="00C860AD" w:rsidP="00901A72">
            <w:pPr>
              <w:rPr>
                <w:sz w:val="24"/>
              </w:rPr>
            </w:pPr>
            <w:r>
              <w:rPr>
                <w:sz w:val="24"/>
              </w:rPr>
              <w:t>vlhký **</w:t>
            </w:r>
          </w:p>
        </w:tc>
        <w:tc>
          <w:tcPr>
            <w:tcW w:w="1134" w:type="dxa"/>
          </w:tcPr>
          <w:p w:rsidR="00C860AD" w:rsidRDefault="00C860AD" w:rsidP="00901A72">
            <w:pPr>
              <w:jc w:val="both"/>
              <w:rPr>
                <w:sz w:val="24"/>
              </w:rPr>
            </w:pPr>
            <w:r>
              <w:rPr>
                <w:sz w:val="24"/>
              </w:rPr>
              <w:t>5/100</w:t>
            </w:r>
          </w:p>
        </w:tc>
      </w:tr>
      <w:tr w:rsidR="005219C6">
        <w:trPr>
          <w:cantSplit/>
        </w:trPr>
        <w:tc>
          <w:tcPr>
            <w:tcW w:w="120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ISM</w:t>
            </w:r>
          </w:p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Holandsko</w:t>
            </w:r>
          </w:p>
        </w:tc>
        <w:tc>
          <w:tcPr>
            <w:tcW w:w="993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</w:p>
        </w:tc>
        <w:tc>
          <w:tcPr>
            <w:tcW w:w="2976" w:type="dxa"/>
          </w:tcPr>
          <w:p w:rsidR="005219C6" w:rsidRDefault="005219C6" w:rsidP="00422D32">
            <w:pPr>
              <w:pStyle w:val="Zkladntext3"/>
              <w:jc w:val="both"/>
            </w:pPr>
            <w:r>
              <w:t>destilovaná voda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v/v=1/1,5</w:t>
            </w:r>
          </w:p>
        </w:tc>
        <w:tc>
          <w:tcPr>
            <w:tcW w:w="1701" w:type="dxa"/>
          </w:tcPr>
          <w:p w:rsidR="005219C6" w:rsidRDefault="005219C6" w:rsidP="00422D32">
            <w:pPr>
              <w:rPr>
                <w:sz w:val="24"/>
              </w:rPr>
            </w:pPr>
            <w:r>
              <w:rPr>
                <w:sz w:val="24"/>
              </w:rPr>
              <w:t>přirozeně vlhký -V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6,6–26/100*</w:t>
            </w:r>
          </w:p>
        </w:tc>
      </w:tr>
      <w:tr w:rsidR="005219C6">
        <w:trPr>
          <w:cantSplit/>
        </w:trPr>
        <w:tc>
          <w:tcPr>
            <w:tcW w:w="120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1:2 </w:t>
            </w:r>
          </w:p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USA </w:t>
            </w:r>
          </w:p>
        </w:tc>
        <w:tc>
          <w:tcPr>
            <w:tcW w:w="993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</w:p>
        </w:tc>
        <w:tc>
          <w:tcPr>
            <w:tcW w:w="2976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destilovaná voda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v/v=1/2</w:t>
            </w:r>
          </w:p>
          <w:p w:rsidR="005219C6" w:rsidRDefault="005219C6" w:rsidP="00422D32">
            <w:pPr>
              <w:jc w:val="both"/>
              <w:rPr>
                <w:sz w:val="24"/>
              </w:rPr>
            </w:pPr>
          </w:p>
        </w:tc>
        <w:tc>
          <w:tcPr>
            <w:tcW w:w="1701" w:type="dxa"/>
          </w:tcPr>
          <w:p w:rsidR="005219C6" w:rsidRDefault="005219C6" w:rsidP="00422D32">
            <w:pPr>
              <w:rPr>
                <w:sz w:val="24"/>
              </w:rPr>
            </w:pPr>
            <w:r>
              <w:rPr>
                <w:sz w:val="24"/>
              </w:rPr>
              <w:t>vysušený na vzduchu - V</w:t>
            </w:r>
          </w:p>
        </w:tc>
        <w:tc>
          <w:tcPr>
            <w:tcW w:w="1134" w:type="dxa"/>
          </w:tcPr>
          <w:p w:rsidR="005219C6" w:rsidRDefault="005219C6" w:rsidP="00422D32">
            <w:pPr>
              <w:jc w:val="both"/>
              <w:rPr>
                <w:sz w:val="24"/>
              </w:rPr>
            </w:pPr>
            <w:r>
              <w:rPr>
                <w:sz w:val="24"/>
              </w:rPr>
              <w:t>5–20/100 *</w:t>
            </w:r>
          </w:p>
        </w:tc>
      </w:tr>
    </w:tbl>
    <w:p w:rsidR="005219C6" w:rsidRPr="00992830" w:rsidRDefault="005219C6" w:rsidP="005219C6">
      <w:pPr>
        <w:pStyle w:val="Zkladntext3"/>
        <w:jc w:val="both"/>
        <w:rPr>
          <w:szCs w:val="24"/>
        </w:rPr>
      </w:pPr>
      <w:r w:rsidRPr="00992830">
        <w:rPr>
          <w:szCs w:val="24"/>
        </w:rPr>
        <w:t>V - odměření  požadovaného objemu vzorku; * pro organické substráty s OH</w:t>
      </w:r>
      <w:r w:rsidRPr="00992830">
        <w:rPr>
          <w:szCs w:val="24"/>
          <w:vertAlign w:val="subscript"/>
        </w:rPr>
        <w:t>S</w:t>
      </w:r>
      <w:r w:rsidRPr="00992830">
        <w:rPr>
          <w:szCs w:val="24"/>
        </w:rPr>
        <w:t xml:space="preserve"> 100–400 g/l; </w:t>
      </w:r>
    </w:p>
    <w:p w:rsidR="005219C6" w:rsidRPr="00992830" w:rsidRDefault="005219C6" w:rsidP="005219C6">
      <w:pPr>
        <w:jc w:val="both"/>
        <w:rPr>
          <w:sz w:val="24"/>
          <w:szCs w:val="24"/>
        </w:rPr>
      </w:pPr>
      <w:r w:rsidRPr="00992830">
        <w:rPr>
          <w:sz w:val="24"/>
          <w:szCs w:val="24"/>
        </w:rPr>
        <w:t>** standardizovaný obsah vody ve vzorku - 60 %</w:t>
      </w:r>
    </w:p>
    <w:p w:rsidR="007247E1" w:rsidRPr="00AF5C41" w:rsidRDefault="007247E1" w:rsidP="00DE4A29">
      <w:pPr>
        <w:rPr>
          <w:sz w:val="24"/>
          <w:szCs w:val="24"/>
        </w:rPr>
      </w:pPr>
      <w:r>
        <w:rPr>
          <w:b/>
          <w:sz w:val="24"/>
        </w:rPr>
        <w:lastRenderedPageBreak/>
        <w:t>Porovnání metod EN a VUKOZ</w:t>
      </w:r>
      <w:r>
        <w:rPr>
          <w:sz w:val="24"/>
        </w:rPr>
        <w:t xml:space="preserve">, porovnání vyluhovacích činidel:CAT, voda a Goehler, </w:t>
      </w:r>
    </w:p>
    <w:p w:rsidR="007247E1" w:rsidRPr="00AF5C41" w:rsidRDefault="00DE4A29" w:rsidP="007247E1">
      <w:pPr>
        <w:pStyle w:val="Zkladntext3"/>
        <w:tabs>
          <w:tab w:val="left" w:pos="1418"/>
        </w:tabs>
        <w:jc w:val="both"/>
        <w:rPr>
          <w:szCs w:val="24"/>
        </w:rPr>
      </w:pPr>
      <w:r>
        <w:rPr>
          <w:szCs w:val="24"/>
        </w:rPr>
        <w:t>1</w:t>
      </w:r>
      <w:r w:rsidR="007247E1" w:rsidRPr="00AF5C41">
        <w:rPr>
          <w:szCs w:val="24"/>
        </w:rPr>
        <w:t>. N-NH</w:t>
      </w:r>
      <w:r w:rsidR="007247E1" w:rsidRPr="00AF5C41">
        <w:rPr>
          <w:szCs w:val="24"/>
          <w:vertAlign w:val="subscript"/>
        </w:rPr>
        <w:t>4</w:t>
      </w:r>
      <w:r w:rsidR="007247E1" w:rsidRPr="00AF5C41">
        <w:rPr>
          <w:szCs w:val="24"/>
        </w:rPr>
        <w:t>:  intenzita vyluhování: CAT &gt; G</w:t>
      </w:r>
      <w:r w:rsidR="007247E1" w:rsidRPr="00AF5C41">
        <w:rPr>
          <w:rFonts w:ascii="Lucida Console" w:hAnsi="Lucida Console"/>
          <w:szCs w:val="24"/>
        </w:rPr>
        <w:t>ö</w:t>
      </w:r>
      <w:r w:rsidR="007247E1" w:rsidRPr="00AF5C41">
        <w:rPr>
          <w:szCs w:val="24"/>
        </w:rPr>
        <w:t>hler &gt; voda, N-NO</w:t>
      </w:r>
      <w:r w:rsidR="007247E1" w:rsidRPr="00AF5C41">
        <w:rPr>
          <w:szCs w:val="24"/>
          <w:vertAlign w:val="subscript"/>
        </w:rPr>
        <w:t>3</w:t>
      </w:r>
      <w:r w:rsidR="007247E1" w:rsidRPr="00AF5C41">
        <w:rPr>
          <w:szCs w:val="24"/>
        </w:rPr>
        <w:t xml:space="preserve"> bez rozdílů </w:t>
      </w:r>
    </w:p>
    <w:p w:rsidR="00467DC5" w:rsidRPr="008A24DE" w:rsidRDefault="00DE4A29" w:rsidP="00DE4A2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7247E1" w:rsidRPr="00AF5C41">
        <w:rPr>
          <w:sz w:val="24"/>
          <w:szCs w:val="24"/>
        </w:rPr>
        <w:t>. P, K,Mg: intenzita vyluhování: G</w:t>
      </w:r>
      <w:r w:rsidR="007247E1" w:rsidRPr="00AF5C41">
        <w:rPr>
          <w:rFonts w:ascii="Lucida Console" w:hAnsi="Lucida Console"/>
          <w:sz w:val="24"/>
          <w:szCs w:val="24"/>
        </w:rPr>
        <w:t>ö</w:t>
      </w:r>
      <w:r w:rsidR="007247E1" w:rsidRPr="00AF5C41">
        <w:rPr>
          <w:sz w:val="24"/>
          <w:szCs w:val="24"/>
        </w:rPr>
        <w:t>hler &gt; CAT &gt; voda.</w:t>
      </w:r>
    </w:p>
    <w:p w:rsidR="00DE4A29" w:rsidRPr="00467DC5" w:rsidRDefault="00DE4A29" w:rsidP="00467DC5">
      <w:pPr>
        <w:tabs>
          <w:tab w:val="left" w:pos="1418"/>
        </w:tabs>
        <w:jc w:val="both"/>
        <w:rPr>
          <w:b/>
          <w:sz w:val="24"/>
        </w:rPr>
      </w:pPr>
    </w:p>
    <w:p w:rsidR="007247E1" w:rsidRDefault="007247E1" w:rsidP="007247E1">
      <w:pPr>
        <w:pStyle w:val="Zkladntext3"/>
        <w:jc w:val="both"/>
      </w:pPr>
      <w:r>
        <w:rPr>
          <w:b/>
        </w:rPr>
        <w:t xml:space="preserve">Optimální hodnoty obsahu přijatelných  živin pro pěstební </w:t>
      </w:r>
      <w:r w:rsidR="00467DC5">
        <w:rPr>
          <w:b/>
        </w:rPr>
        <w:t xml:space="preserve"> (rašelinové) </w:t>
      </w:r>
      <w:r>
        <w:rPr>
          <w:b/>
        </w:rPr>
        <w:t>substráty</w:t>
      </w:r>
      <w:r>
        <w:t xml:space="preserve"> (pro středně náročné rostliny), suma N = N-NH</w:t>
      </w:r>
      <w:r>
        <w:rPr>
          <w:vertAlign w:val="subscript"/>
        </w:rPr>
        <w:t>4</w:t>
      </w:r>
      <w:r>
        <w:t xml:space="preserve"> +  N-NO</w:t>
      </w:r>
      <w:r>
        <w:rPr>
          <w:vertAlign w:val="subscript"/>
        </w:rPr>
        <w:t>3</w:t>
      </w:r>
      <w:r>
        <w:t xml:space="preserve">. </w:t>
      </w:r>
    </w:p>
    <w:tbl>
      <w:tblPr>
        <w:tblW w:w="0" w:type="auto"/>
        <w:tblInd w:w="70" w:type="dxa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62"/>
        <w:gridCol w:w="952"/>
        <w:gridCol w:w="1272"/>
        <w:gridCol w:w="1134"/>
        <w:gridCol w:w="1276"/>
        <w:gridCol w:w="1275"/>
        <w:gridCol w:w="1701"/>
      </w:tblGrid>
      <w:tr w:rsidR="005219C6">
        <w:trPr>
          <w:cantSplit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metoda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vyluh.</w:t>
            </w:r>
          </w:p>
        </w:tc>
        <w:tc>
          <w:tcPr>
            <w:tcW w:w="66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obsah živin (mg/l substrátu)</w:t>
            </w:r>
          </w:p>
        </w:tc>
      </w:tr>
      <w:tr w:rsidR="005219C6">
        <w:trPr>
          <w:cantSplit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činidlo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19C6" w:rsidRDefault="005219C6" w:rsidP="008A24DE">
            <w:pPr>
              <w:pStyle w:val="Nadpis6"/>
              <w:jc w:val="center"/>
            </w:pPr>
            <w:r>
              <w:t>suma 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19C6" w:rsidRDefault="005219C6" w:rsidP="008A24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19C6" w:rsidRDefault="005219C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</w:tr>
      <w:tr w:rsidR="00467DC5" w:rsidTr="00901F7A">
        <w:trPr>
          <w:cantSplit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EN 13651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CAT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120–200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40–90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120–180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C860AD" w:rsidP="00C860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467DC5">
              <w:rPr>
                <w:sz w:val="24"/>
              </w:rPr>
              <w:t>0–1</w:t>
            </w:r>
            <w:r>
              <w:rPr>
                <w:sz w:val="24"/>
              </w:rPr>
              <w:t>8</w:t>
            </w:r>
            <w:r w:rsidR="00467DC5">
              <w:rPr>
                <w:sz w:val="24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67DC5" w:rsidTr="00901F7A">
        <w:trPr>
          <w:cantSplit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EN 13652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voda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100–180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30–80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70–150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20–40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40–120</w:t>
            </w:r>
          </w:p>
        </w:tc>
      </w:tr>
      <w:tr w:rsidR="00467DC5" w:rsidTr="00901F7A">
        <w:trPr>
          <w:cantSplit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VDLUFA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CAT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80–200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10–70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70–180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50–100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C860AD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67DC5" w:rsidTr="00901F7A">
        <w:trPr>
          <w:cantSplit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VÚKOZ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rFonts w:ascii="Lucida Console" w:hAnsi="Lucida Console"/>
                <w:sz w:val="24"/>
              </w:rPr>
              <w:t>ö</w:t>
            </w:r>
            <w:r>
              <w:rPr>
                <w:sz w:val="24"/>
              </w:rPr>
              <w:t>hler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150–240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40–120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124–340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75–100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7DC5" w:rsidRDefault="00467DC5" w:rsidP="00901F7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1000–2800</w:t>
            </w:r>
          </w:p>
        </w:tc>
      </w:tr>
    </w:tbl>
    <w:p w:rsidR="00C860AD" w:rsidRDefault="00C860AD" w:rsidP="005219C6">
      <w:pPr>
        <w:pStyle w:val="Zkladntextodsazen"/>
        <w:ind w:firstLine="0"/>
        <w:jc w:val="left"/>
        <w:rPr>
          <w:szCs w:val="24"/>
        </w:rPr>
      </w:pPr>
    </w:p>
    <w:p w:rsidR="005219C6" w:rsidRDefault="005219C6" w:rsidP="005219C6">
      <w:pPr>
        <w:pStyle w:val="Zkladntext3"/>
        <w:jc w:val="both"/>
        <w:rPr>
          <w:snapToGrid w:val="0"/>
          <w:color w:val="000000"/>
        </w:rPr>
      </w:pPr>
      <w:r>
        <w:rPr>
          <w:b/>
        </w:rPr>
        <w:t xml:space="preserve">Příklady rozborů komponentů </w:t>
      </w:r>
      <w:r>
        <w:t xml:space="preserve">podle norem EN: pH, EC, Ca: *vodní výluh 1v/5v, N, P, K Mg: CAT 1v/5v, </w:t>
      </w:r>
      <w:r>
        <w:rPr>
          <w:snapToGrid w:val="0"/>
          <w:color w:val="000000"/>
        </w:rPr>
        <w:t>OH</w:t>
      </w:r>
      <w:r>
        <w:rPr>
          <w:snapToGrid w:val="0"/>
          <w:color w:val="000000"/>
          <w:vertAlign w:val="subscript"/>
        </w:rPr>
        <w:t xml:space="preserve">S </w:t>
      </w:r>
      <w:r w:rsidR="00915E72">
        <w:rPr>
          <w:snapToGrid w:val="0"/>
          <w:color w:val="000000"/>
        </w:rPr>
        <w:t>–</w:t>
      </w:r>
      <w:r>
        <w:rPr>
          <w:snapToGrid w:val="0"/>
          <w:color w:val="000000"/>
        </w:rPr>
        <w:t xml:space="preserve"> </w:t>
      </w:r>
      <w:r w:rsidR="00915E72">
        <w:rPr>
          <w:snapToGrid w:val="0"/>
          <w:color w:val="000000"/>
        </w:rPr>
        <w:t>objemová hmotnost suchého vzorku</w:t>
      </w:r>
      <w:r>
        <w:rPr>
          <w:snapToGrid w:val="0"/>
          <w:color w:val="00000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80"/>
        <w:gridCol w:w="717"/>
        <w:gridCol w:w="627"/>
        <w:gridCol w:w="879"/>
        <w:gridCol w:w="718"/>
        <w:gridCol w:w="639"/>
        <w:gridCol w:w="718"/>
        <w:gridCol w:w="897"/>
        <w:gridCol w:w="718"/>
        <w:gridCol w:w="639"/>
      </w:tblGrid>
      <w:tr w:rsidR="00075754" w:rsidRPr="00915E72" w:rsidTr="00DE4A29">
        <w:trPr>
          <w:trHeight w:val="247"/>
        </w:trPr>
        <w:tc>
          <w:tcPr>
            <w:tcW w:w="0" w:type="auto"/>
          </w:tcPr>
          <w:p w:rsidR="00467DC5" w:rsidRPr="00915E72" w:rsidRDefault="00467DC5" w:rsidP="0091552D">
            <w:pPr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komponent</w:t>
            </w:r>
          </w:p>
        </w:tc>
        <w:tc>
          <w:tcPr>
            <w:tcW w:w="0" w:type="auto"/>
            <w:vAlign w:val="bottom"/>
          </w:tcPr>
          <w:p w:rsidR="00467DC5" w:rsidRPr="00915E72" w:rsidRDefault="00467DC5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z w:val="24"/>
                <w:szCs w:val="24"/>
              </w:rPr>
              <w:t>OHS</w:t>
            </w:r>
          </w:p>
        </w:tc>
        <w:tc>
          <w:tcPr>
            <w:tcW w:w="0" w:type="auto"/>
          </w:tcPr>
          <w:p w:rsidR="00467DC5" w:rsidRPr="00915E72" w:rsidRDefault="00467DC5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pH*</w:t>
            </w:r>
          </w:p>
        </w:tc>
        <w:tc>
          <w:tcPr>
            <w:tcW w:w="0" w:type="auto"/>
          </w:tcPr>
          <w:p w:rsidR="00467DC5" w:rsidRPr="00915E72" w:rsidRDefault="00467DC5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EC*</w:t>
            </w:r>
          </w:p>
        </w:tc>
        <w:tc>
          <w:tcPr>
            <w:tcW w:w="0" w:type="auto"/>
            <w:vAlign w:val="bottom"/>
          </w:tcPr>
          <w:p w:rsidR="00467DC5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bCs/>
                <w:sz w:val="24"/>
                <w:szCs w:val="24"/>
              </w:rPr>
              <w:t>N-NH</w:t>
            </w:r>
            <w:r w:rsidRPr="00915E72">
              <w:rPr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0" w:type="auto"/>
            <w:vAlign w:val="bottom"/>
          </w:tcPr>
          <w:p w:rsidR="00467DC5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bCs/>
                <w:sz w:val="24"/>
                <w:szCs w:val="24"/>
              </w:rPr>
              <w:t>N-NO</w:t>
            </w:r>
            <w:r w:rsidRPr="00915E72">
              <w:rPr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0" w:type="auto"/>
            <w:vAlign w:val="bottom"/>
          </w:tcPr>
          <w:p w:rsidR="00467DC5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P</w:t>
            </w:r>
          </w:p>
        </w:tc>
        <w:tc>
          <w:tcPr>
            <w:tcW w:w="0" w:type="auto"/>
          </w:tcPr>
          <w:p w:rsidR="00467DC5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K</w:t>
            </w:r>
          </w:p>
        </w:tc>
        <w:tc>
          <w:tcPr>
            <w:tcW w:w="0" w:type="auto"/>
            <w:vAlign w:val="bottom"/>
          </w:tcPr>
          <w:p w:rsidR="00467DC5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</w:t>
            </w:r>
          </w:p>
        </w:tc>
        <w:tc>
          <w:tcPr>
            <w:tcW w:w="0" w:type="auto"/>
            <w:vAlign w:val="bottom"/>
          </w:tcPr>
          <w:p w:rsidR="00467DC5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Ca*</w:t>
            </w:r>
          </w:p>
        </w:tc>
      </w:tr>
      <w:tr w:rsidR="00075754" w:rsidRPr="00915E72" w:rsidTr="00DE4A29">
        <w:trPr>
          <w:trHeight w:val="247"/>
        </w:trPr>
        <w:tc>
          <w:tcPr>
            <w:tcW w:w="0" w:type="auto"/>
          </w:tcPr>
          <w:p w:rsidR="00915E72" w:rsidRPr="00915E72" w:rsidRDefault="00915E72" w:rsidP="0091552D">
            <w:pPr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915E72" w:rsidRPr="00915E72" w:rsidRDefault="00915E72" w:rsidP="0091552D">
            <w:pPr>
              <w:jc w:val="center"/>
              <w:rPr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g/l</w:t>
            </w:r>
          </w:p>
        </w:tc>
        <w:tc>
          <w:tcPr>
            <w:tcW w:w="0" w:type="auto"/>
          </w:tcPr>
          <w:p w:rsidR="00915E72" w:rsidRPr="00915E72" w:rsidRDefault="00915E72" w:rsidP="0091552D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915E72" w:rsidRPr="00915E72" w:rsidRDefault="00915E72" w:rsidP="0091552D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mS/cm</w:t>
            </w:r>
          </w:p>
        </w:tc>
        <w:tc>
          <w:tcPr>
            <w:tcW w:w="0" w:type="auto"/>
            <w:vAlign w:val="bottom"/>
          </w:tcPr>
          <w:p w:rsidR="00915E72" w:rsidRPr="00915E72" w:rsidRDefault="00915E72" w:rsidP="0091552D">
            <w:pPr>
              <w:jc w:val="center"/>
              <w:rPr>
                <w:bCs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0" w:type="auto"/>
            <w:vAlign w:val="bottom"/>
          </w:tcPr>
          <w:p w:rsidR="00915E72" w:rsidRPr="00915E72" w:rsidRDefault="00915E72" w:rsidP="0091552D">
            <w:pPr>
              <w:jc w:val="center"/>
              <w:rPr>
                <w:bCs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0" w:type="auto"/>
            <w:vAlign w:val="bottom"/>
          </w:tcPr>
          <w:p w:rsidR="00915E72" w:rsidRPr="00915E72" w:rsidRDefault="00915E72" w:rsidP="0091552D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0" w:type="auto"/>
          </w:tcPr>
          <w:p w:rsidR="00915E72" w:rsidRPr="00915E72" w:rsidRDefault="00915E72" w:rsidP="0091552D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0" w:type="auto"/>
            <w:vAlign w:val="bottom"/>
          </w:tcPr>
          <w:p w:rsidR="00915E72" w:rsidRPr="00915E72" w:rsidRDefault="00915E72" w:rsidP="0091552D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mg/l</w:t>
            </w:r>
          </w:p>
        </w:tc>
        <w:tc>
          <w:tcPr>
            <w:tcW w:w="0" w:type="auto"/>
            <w:vAlign w:val="bottom"/>
          </w:tcPr>
          <w:p w:rsidR="00915E72" w:rsidRPr="00915E72" w:rsidRDefault="00915E72" w:rsidP="0091552D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915E72">
              <w:rPr>
                <w:snapToGrid w:val="0"/>
                <w:color w:val="000000"/>
                <w:sz w:val="24"/>
                <w:szCs w:val="24"/>
              </w:rPr>
              <w:t>mg/l</w:t>
            </w: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323F7E" w:rsidRPr="00323F7E" w:rsidRDefault="00323F7E" w:rsidP="0091552D">
            <w:pPr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rašelina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C860A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60–110</w:t>
            </w:r>
          </w:p>
        </w:tc>
        <w:tc>
          <w:tcPr>
            <w:tcW w:w="0" w:type="auto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3,5–4,2</w:t>
            </w:r>
          </w:p>
        </w:tc>
        <w:tc>
          <w:tcPr>
            <w:tcW w:w="0" w:type="auto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0,03–0,06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20–60</w:t>
            </w:r>
          </w:p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5–15</w:t>
            </w:r>
          </w:p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2–5</w:t>
            </w:r>
          </w:p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10–20</w:t>
            </w:r>
          </w:p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50–80</w:t>
            </w:r>
          </w:p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5–20</w:t>
            </w:r>
          </w:p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323F7E" w:rsidRPr="00323F7E" w:rsidRDefault="00323F7E" w:rsidP="0091552D">
            <w:pPr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kompostovaná kůra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250–300</w:t>
            </w:r>
          </w:p>
        </w:tc>
        <w:tc>
          <w:tcPr>
            <w:tcW w:w="0" w:type="auto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5,3–8,0</w:t>
            </w:r>
          </w:p>
        </w:tc>
        <w:tc>
          <w:tcPr>
            <w:tcW w:w="0" w:type="auto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0,1–0,5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30–150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10–300</w:t>
            </w:r>
          </w:p>
        </w:tc>
        <w:tc>
          <w:tcPr>
            <w:tcW w:w="0" w:type="auto"/>
            <w:vAlign w:val="bottom"/>
          </w:tcPr>
          <w:p w:rsid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5–20</w:t>
            </w:r>
          </w:p>
          <w:p w:rsidR="00915E72" w:rsidRPr="00323F7E" w:rsidRDefault="00915E72" w:rsidP="0091552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100–500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60–260</w:t>
            </w:r>
          </w:p>
        </w:tc>
        <w:tc>
          <w:tcPr>
            <w:tcW w:w="0" w:type="auto"/>
            <w:vAlign w:val="bottom"/>
          </w:tcPr>
          <w:p w:rsidR="00323F7E" w:rsidRPr="00323F7E" w:rsidRDefault="00323F7E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10–190</w:t>
            </w: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E34768" w:rsidRPr="00323F7E" w:rsidRDefault="00E34768" w:rsidP="00176B59">
            <w:pPr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kompost</w:t>
            </w:r>
          </w:p>
        </w:tc>
        <w:tc>
          <w:tcPr>
            <w:tcW w:w="0" w:type="auto"/>
            <w:vAlign w:val="bottom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350–500</w:t>
            </w:r>
          </w:p>
        </w:tc>
        <w:tc>
          <w:tcPr>
            <w:tcW w:w="0" w:type="auto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8,0–9,0</w:t>
            </w:r>
          </w:p>
        </w:tc>
        <w:tc>
          <w:tcPr>
            <w:tcW w:w="0" w:type="auto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0,9–1,1</w:t>
            </w:r>
          </w:p>
        </w:tc>
        <w:tc>
          <w:tcPr>
            <w:tcW w:w="0" w:type="auto"/>
            <w:vAlign w:val="bottom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50–150</w:t>
            </w:r>
          </w:p>
        </w:tc>
        <w:tc>
          <w:tcPr>
            <w:tcW w:w="0" w:type="auto"/>
            <w:vAlign w:val="bottom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50–</w:t>
            </w:r>
            <w:r>
              <w:rPr>
                <w:sz w:val="24"/>
                <w:szCs w:val="24"/>
              </w:rPr>
              <w:t>250</w:t>
            </w:r>
          </w:p>
        </w:tc>
        <w:tc>
          <w:tcPr>
            <w:tcW w:w="0" w:type="auto"/>
            <w:vAlign w:val="bottom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50–80</w:t>
            </w:r>
          </w:p>
        </w:tc>
        <w:tc>
          <w:tcPr>
            <w:tcW w:w="0" w:type="auto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2000–3500</w:t>
            </w:r>
          </w:p>
        </w:tc>
        <w:tc>
          <w:tcPr>
            <w:tcW w:w="0" w:type="auto"/>
            <w:vAlign w:val="bottom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80–200</w:t>
            </w:r>
          </w:p>
        </w:tc>
        <w:tc>
          <w:tcPr>
            <w:tcW w:w="0" w:type="auto"/>
            <w:vAlign w:val="bottom"/>
          </w:tcPr>
          <w:p w:rsidR="00E34768" w:rsidRPr="00323F7E" w:rsidRDefault="00E34768" w:rsidP="00176B59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60–150</w:t>
            </w: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075754" w:rsidRDefault="00075754" w:rsidP="00176B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separovaný digestát (původní vlhkost)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60–65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8,8–9,2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0,95–1,1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350–800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3–25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140–180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1000–1200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4B45D1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130–240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176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50–80</w:t>
            </w: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075754" w:rsidRDefault="00075754" w:rsidP="000E11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separovaný digestát (sušený)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60–90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8,3–9,5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0,5–0,8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100–150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4–25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160–180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1000–1500</w:t>
            </w:r>
          </w:p>
        </w:tc>
        <w:tc>
          <w:tcPr>
            <w:tcW w:w="0" w:type="auto"/>
            <w:vAlign w:val="bottom"/>
          </w:tcPr>
          <w:p w:rsidR="00075754" w:rsidRPr="00075754" w:rsidRDefault="00075754" w:rsidP="00B607BA">
            <w:pPr>
              <w:jc w:val="center"/>
              <w:rPr>
                <w:sz w:val="24"/>
                <w:szCs w:val="24"/>
              </w:rPr>
            </w:pPr>
            <w:r w:rsidRPr="00075754">
              <w:rPr>
                <w:sz w:val="24"/>
                <w:szCs w:val="24"/>
              </w:rPr>
              <w:t>170–270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176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50–80</w:t>
            </w: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075754" w:rsidRPr="00323F7E" w:rsidRDefault="00075754" w:rsidP="00915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Kokosová vlákna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9155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6,4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0,09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51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bottom"/>
          </w:tcPr>
          <w:p w:rsidR="00075754" w:rsidRPr="003331C8" w:rsidRDefault="00075754" w:rsidP="00901F7A">
            <w:pPr>
              <w:jc w:val="center"/>
              <w:rPr>
                <w:sz w:val="24"/>
                <w:szCs w:val="24"/>
              </w:rPr>
            </w:pPr>
            <w:r w:rsidRPr="003331C8">
              <w:rPr>
                <w:sz w:val="24"/>
                <w:szCs w:val="24"/>
              </w:rPr>
              <w:t>16</w:t>
            </w:r>
          </w:p>
        </w:tc>
      </w:tr>
      <w:tr w:rsidR="00075754" w:rsidRPr="00323F7E" w:rsidTr="00DE4A29">
        <w:trPr>
          <w:trHeight w:val="247"/>
        </w:trPr>
        <w:tc>
          <w:tcPr>
            <w:tcW w:w="0" w:type="auto"/>
          </w:tcPr>
          <w:p w:rsidR="00075754" w:rsidRPr="00323F7E" w:rsidRDefault="00075754" w:rsidP="0091552D">
            <w:pPr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minerální</w:t>
            </w:r>
          </w:p>
          <w:p w:rsidR="00075754" w:rsidRPr="00323F7E" w:rsidRDefault="00075754" w:rsidP="0091552D">
            <w:pPr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plst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075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60–110</w:t>
            </w:r>
          </w:p>
        </w:tc>
        <w:tc>
          <w:tcPr>
            <w:tcW w:w="0" w:type="auto"/>
          </w:tcPr>
          <w:p w:rsidR="00075754" w:rsidRPr="00323F7E" w:rsidRDefault="00075754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8,0–9,0</w:t>
            </w:r>
          </w:p>
        </w:tc>
        <w:tc>
          <w:tcPr>
            <w:tcW w:w="0" w:type="auto"/>
          </w:tcPr>
          <w:p w:rsidR="00075754" w:rsidRPr="00323F7E" w:rsidRDefault="00075754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0,04–0,06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075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10–25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075754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5–10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075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2–4</w:t>
            </w:r>
          </w:p>
        </w:tc>
        <w:tc>
          <w:tcPr>
            <w:tcW w:w="0" w:type="auto"/>
          </w:tcPr>
          <w:p w:rsidR="00075754" w:rsidRPr="00323F7E" w:rsidRDefault="00075754" w:rsidP="0091552D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20–30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0757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30–60</w:t>
            </w:r>
          </w:p>
        </w:tc>
        <w:tc>
          <w:tcPr>
            <w:tcW w:w="0" w:type="auto"/>
            <w:vAlign w:val="bottom"/>
          </w:tcPr>
          <w:p w:rsidR="00075754" w:rsidRPr="00323F7E" w:rsidRDefault="00075754" w:rsidP="00075754">
            <w:pPr>
              <w:jc w:val="center"/>
              <w:rPr>
                <w:sz w:val="24"/>
                <w:szCs w:val="24"/>
              </w:rPr>
            </w:pPr>
            <w:r w:rsidRPr="00323F7E">
              <w:rPr>
                <w:sz w:val="24"/>
                <w:szCs w:val="24"/>
              </w:rPr>
              <w:t>20–35</w:t>
            </w:r>
          </w:p>
        </w:tc>
      </w:tr>
    </w:tbl>
    <w:p w:rsidR="00022978" w:rsidRPr="00C85E25" w:rsidRDefault="00915E72" w:rsidP="005219C6">
      <w:pPr>
        <w:pStyle w:val="Zkladntext3"/>
        <w:jc w:val="both"/>
        <w:rPr>
          <w:snapToGrid w:val="0"/>
          <w:color w:val="000000"/>
        </w:rPr>
      </w:pPr>
      <w:r>
        <w:rPr>
          <w:b/>
        </w:rPr>
        <w:t>Příklady rozborů pěstebních substrátů</w:t>
      </w:r>
      <w:r>
        <w:t xml:space="preserve"> podle norem EN: pH, EC, Ca: *vodní výluh 1v/5v, N, P, K Mg: CAT 1v/5v, </w:t>
      </w:r>
      <w:r>
        <w:rPr>
          <w:snapToGrid w:val="0"/>
          <w:color w:val="000000"/>
        </w:rPr>
        <w:t>OH</w:t>
      </w:r>
      <w:r>
        <w:rPr>
          <w:snapToGrid w:val="0"/>
          <w:color w:val="000000"/>
          <w:vertAlign w:val="subscript"/>
        </w:rPr>
        <w:t>V</w:t>
      </w:r>
      <w:r>
        <w:t xml:space="preserve"> - vlhký vzorek, </w:t>
      </w:r>
      <w:r>
        <w:rPr>
          <w:snapToGrid w:val="0"/>
          <w:color w:val="000000"/>
        </w:rPr>
        <w:t>OH</w:t>
      </w:r>
      <w:r>
        <w:rPr>
          <w:snapToGrid w:val="0"/>
          <w:color w:val="000000"/>
          <w:vertAlign w:val="subscript"/>
        </w:rPr>
        <w:t xml:space="preserve">S </w:t>
      </w:r>
      <w:r>
        <w:rPr>
          <w:snapToGrid w:val="0"/>
          <w:color w:val="000000"/>
        </w:rPr>
        <w:t>- suchý vzorek, suš. - sušina.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29"/>
        <w:gridCol w:w="524"/>
        <w:gridCol w:w="480"/>
        <w:gridCol w:w="496"/>
        <w:gridCol w:w="714"/>
        <w:gridCol w:w="771"/>
        <w:gridCol w:w="684"/>
        <w:gridCol w:w="684"/>
        <w:gridCol w:w="607"/>
        <w:gridCol w:w="1035"/>
        <w:gridCol w:w="701"/>
        <w:gridCol w:w="707"/>
      </w:tblGrid>
      <w:tr w:rsidR="005219C6">
        <w:trPr>
          <w:trHeight w:val="247"/>
        </w:trPr>
        <w:tc>
          <w:tcPr>
            <w:tcW w:w="0" w:type="auto"/>
          </w:tcPr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substrát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OH</w:t>
            </w:r>
            <w:r>
              <w:rPr>
                <w:snapToGrid w:val="0"/>
                <w:color w:val="000000"/>
                <w:sz w:val="24"/>
                <w:vertAlign w:val="subscript"/>
              </w:rPr>
              <w:t>V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suš.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OH</w:t>
            </w:r>
            <w:r>
              <w:rPr>
                <w:snapToGrid w:val="0"/>
                <w:color w:val="000000"/>
                <w:sz w:val="24"/>
                <w:vertAlign w:val="subscript"/>
              </w:rPr>
              <w:t>S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pH*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EC*</w:t>
            </w:r>
          </w:p>
        </w:tc>
        <w:tc>
          <w:tcPr>
            <w:tcW w:w="0" w:type="auto"/>
          </w:tcPr>
          <w:p w:rsidR="005219C6" w:rsidRDefault="005219C6" w:rsidP="00422D32">
            <w:pPr>
              <w:pStyle w:val="Nadpis1"/>
              <w:spacing w:before="0" w:after="0"/>
              <w:jc w:val="center"/>
              <w:rPr>
                <w:b w:val="0"/>
              </w:rPr>
            </w:pPr>
            <w:r>
              <w:rPr>
                <w:b w:val="0"/>
              </w:rPr>
              <w:t>N-NH</w:t>
            </w:r>
            <w:r>
              <w:rPr>
                <w:b w:val="0"/>
                <w:vertAlign w:val="subscript"/>
              </w:rPr>
              <w:t>4</w:t>
            </w:r>
          </w:p>
        </w:tc>
        <w:tc>
          <w:tcPr>
            <w:tcW w:w="0" w:type="auto"/>
          </w:tcPr>
          <w:p w:rsidR="005219C6" w:rsidRDefault="005219C6" w:rsidP="00422D32">
            <w:pPr>
              <w:pStyle w:val="Nadpis1"/>
              <w:spacing w:before="0" w:after="0"/>
              <w:jc w:val="center"/>
              <w:rPr>
                <w:b w:val="0"/>
              </w:rPr>
            </w:pPr>
            <w:r>
              <w:rPr>
                <w:b w:val="0"/>
              </w:rPr>
              <w:t>N-NO</w:t>
            </w:r>
            <w:r>
              <w:rPr>
                <w:b w:val="0"/>
                <w:vertAlign w:val="subscript"/>
              </w:rPr>
              <w:t>3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P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K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Mg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Ca*</w:t>
            </w:r>
          </w:p>
        </w:tc>
      </w:tr>
      <w:tr w:rsidR="005219C6">
        <w:trPr>
          <w:cantSplit/>
          <w:trHeight w:val="247"/>
        </w:trPr>
        <w:tc>
          <w:tcPr>
            <w:tcW w:w="0" w:type="auto"/>
          </w:tcPr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g/l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g/l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mS/cm</w:t>
            </w:r>
          </w:p>
        </w:tc>
        <w:tc>
          <w:tcPr>
            <w:tcW w:w="0" w:type="auto"/>
            <w:gridSpan w:val="6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mg/l</w:t>
            </w:r>
          </w:p>
        </w:tc>
      </w:tr>
      <w:tr w:rsidR="005219C6">
        <w:trPr>
          <w:trHeight w:val="247"/>
        </w:trPr>
        <w:tc>
          <w:tcPr>
            <w:tcW w:w="0" w:type="auto"/>
          </w:tcPr>
          <w:p w:rsidR="005219C6" w:rsidRDefault="00915E72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m</w:t>
            </w:r>
            <w:r w:rsidR="00C45AE2">
              <w:rPr>
                <w:snapToGrid w:val="0"/>
                <w:color w:val="000000"/>
                <w:sz w:val="24"/>
              </w:rPr>
              <w:t>nožárenský</w:t>
            </w:r>
            <w:r w:rsidR="008A01BD">
              <w:rPr>
                <w:snapToGrid w:val="0"/>
                <w:color w:val="000000"/>
                <w:sz w:val="24"/>
              </w:rPr>
              <w:t xml:space="preserve"> </w:t>
            </w:r>
            <w:r>
              <w:rPr>
                <w:snapToGrid w:val="0"/>
                <w:color w:val="000000"/>
                <w:sz w:val="24"/>
              </w:rPr>
              <w:t>*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200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30,8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62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6,1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0,17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84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37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33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75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272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43</w:t>
            </w:r>
          </w:p>
        </w:tc>
      </w:tr>
      <w:tr w:rsidR="005219C6" w:rsidRPr="003A5BDE">
        <w:trPr>
          <w:trHeight w:val="247"/>
        </w:trPr>
        <w:tc>
          <w:tcPr>
            <w:tcW w:w="0" w:type="auto"/>
          </w:tcPr>
          <w:p w:rsidR="005219C6" w:rsidRPr="003A5BDE" w:rsidRDefault="005219C6" w:rsidP="00422D32">
            <w:pPr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výsevní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0" w:type="auto"/>
          </w:tcPr>
          <w:p w:rsidR="005219C6" w:rsidRPr="003A5BDE" w:rsidRDefault="005219C6" w:rsidP="00422D32">
            <w:pPr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128</w:t>
            </w:r>
          </w:p>
        </w:tc>
      </w:tr>
      <w:tr w:rsidR="005219C6" w:rsidRPr="003A5BDE">
        <w:trPr>
          <w:trHeight w:val="247"/>
        </w:trPr>
        <w:tc>
          <w:tcPr>
            <w:tcW w:w="0" w:type="auto"/>
          </w:tcPr>
          <w:p w:rsidR="005219C6" w:rsidRPr="003A5BDE" w:rsidRDefault="005219C6" w:rsidP="00422D32">
            <w:pPr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RS</w:t>
            </w:r>
            <w:r>
              <w:rPr>
                <w:snapToGrid w:val="0"/>
                <w:color w:val="000000"/>
                <w:sz w:val="24"/>
                <w:szCs w:val="24"/>
              </w:rPr>
              <w:t xml:space="preserve"> -rašelinový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266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37,2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99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5,3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0,32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208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79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66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178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215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61</w:t>
            </w:r>
          </w:p>
        </w:tc>
      </w:tr>
      <w:tr w:rsidR="005219C6" w:rsidRPr="003A5BDE">
        <w:trPr>
          <w:trHeight w:val="247"/>
        </w:trPr>
        <w:tc>
          <w:tcPr>
            <w:tcW w:w="0" w:type="auto"/>
          </w:tcPr>
          <w:p w:rsidR="005219C6" w:rsidRPr="003A5BDE" w:rsidRDefault="005219C6" w:rsidP="00422D32">
            <w:pPr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RKS</w:t>
            </w:r>
            <w:r>
              <w:rPr>
                <w:snapToGrid w:val="0"/>
                <w:color w:val="000000"/>
                <w:sz w:val="24"/>
                <w:szCs w:val="24"/>
              </w:rPr>
              <w:t xml:space="preserve"> –s kůrou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307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41,4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127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5,6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0,36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74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148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A5BD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191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229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113</w:t>
            </w:r>
          </w:p>
        </w:tc>
      </w:tr>
      <w:tr w:rsidR="005219C6" w:rsidRPr="003A5BDE">
        <w:trPr>
          <w:trHeight w:val="247"/>
        </w:trPr>
        <w:tc>
          <w:tcPr>
            <w:tcW w:w="0" w:type="auto"/>
          </w:tcPr>
          <w:p w:rsidR="005219C6" w:rsidRPr="003A5BDE" w:rsidRDefault="005219C6" w:rsidP="00422D32">
            <w:pPr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RS+</w:t>
            </w:r>
            <w:r w:rsidRPr="003A5BDE">
              <w:rPr>
                <w:snapToGrid w:val="0"/>
                <w:color w:val="000000"/>
                <w:sz w:val="24"/>
                <w:szCs w:val="24"/>
              </w:rPr>
              <w:t>kompost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293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43,7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128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5,8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124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104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43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423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218</w:t>
            </w:r>
          </w:p>
        </w:tc>
        <w:tc>
          <w:tcPr>
            <w:tcW w:w="0" w:type="auto"/>
            <w:vAlign w:val="bottom"/>
          </w:tcPr>
          <w:p w:rsidR="005219C6" w:rsidRPr="003A5BDE" w:rsidRDefault="005219C6" w:rsidP="00422D32">
            <w:pPr>
              <w:jc w:val="center"/>
              <w:rPr>
                <w:sz w:val="24"/>
                <w:szCs w:val="24"/>
              </w:rPr>
            </w:pPr>
            <w:r w:rsidRPr="003A5BDE">
              <w:rPr>
                <w:sz w:val="24"/>
                <w:szCs w:val="24"/>
              </w:rPr>
              <w:t>71</w:t>
            </w:r>
          </w:p>
        </w:tc>
      </w:tr>
      <w:tr w:rsidR="005219C6">
        <w:trPr>
          <w:cantSplit/>
          <w:trHeight w:val="247"/>
        </w:trPr>
        <w:tc>
          <w:tcPr>
            <w:tcW w:w="0" w:type="auto"/>
          </w:tcPr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optimum</w:t>
            </w:r>
          </w:p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monožárenský.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5,5–6,5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do 0,25</w:t>
            </w:r>
          </w:p>
        </w:tc>
        <w:tc>
          <w:tcPr>
            <w:tcW w:w="0" w:type="auto"/>
            <w:gridSpan w:val="2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50–120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30–50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50–100</w:t>
            </w:r>
          </w:p>
        </w:tc>
        <w:tc>
          <w:tcPr>
            <w:tcW w:w="0" w:type="auto"/>
          </w:tcPr>
          <w:p w:rsidR="005219C6" w:rsidRDefault="00DE4A29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60–180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40–120</w:t>
            </w:r>
          </w:p>
        </w:tc>
      </w:tr>
      <w:tr w:rsidR="005219C6">
        <w:trPr>
          <w:cantSplit/>
          <w:trHeight w:val="247"/>
        </w:trPr>
        <w:tc>
          <w:tcPr>
            <w:tcW w:w="0" w:type="auto"/>
          </w:tcPr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 xml:space="preserve">optimum </w:t>
            </w:r>
          </w:p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výsevní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5,5–6,5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do 0,35</w:t>
            </w:r>
          </w:p>
        </w:tc>
        <w:tc>
          <w:tcPr>
            <w:tcW w:w="0" w:type="auto"/>
            <w:gridSpan w:val="2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80–150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40–80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80–150</w:t>
            </w:r>
          </w:p>
        </w:tc>
        <w:tc>
          <w:tcPr>
            <w:tcW w:w="0" w:type="auto"/>
          </w:tcPr>
          <w:p w:rsidR="005219C6" w:rsidRDefault="00DE4A29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60–180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40–120</w:t>
            </w:r>
          </w:p>
        </w:tc>
      </w:tr>
      <w:tr w:rsidR="005219C6">
        <w:trPr>
          <w:cantSplit/>
          <w:trHeight w:val="247"/>
        </w:trPr>
        <w:tc>
          <w:tcPr>
            <w:tcW w:w="0" w:type="auto"/>
          </w:tcPr>
          <w:p w:rsidR="005219C6" w:rsidRDefault="005219C6" w:rsidP="00422D32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optimum pěstební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5,5–6,5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0,3–0,5</w:t>
            </w:r>
          </w:p>
        </w:tc>
        <w:tc>
          <w:tcPr>
            <w:tcW w:w="0" w:type="auto"/>
            <w:gridSpan w:val="2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120–200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40–90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120–180</w:t>
            </w:r>
            <w:r w:rsidR="00915E72">
              <w:rPr>
                <w:sz w:val="24"/>
              </w:rPr>
              <w:t>**</w:t>
            </w:r>
          </w:p>
        </w:tc>
        <w:tc>
          <w:tcPr>
            <w:tcW w:w="0" w:type="auto"/>
          </w:tcPr>
          <w:p w:rsidR="005219C6" w:rsidRDefault="00DE4A29" w:rsidP="00DE4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5219C6">
              <w:rPr>
                <w:sz w:val="24"/>
              </w:rPr>
              <w:t>0–1</w:t>
            </w:r>
            <w:r>
              <w:rPr>
                <w:sz w:val="24"/>
              </w:rPr>
              <w:t>8</w:t>
            </w:r>
            <w:r w:rsidR="005219C6">
              <w:rPr>
                <w:sz w:val="24"/>
              </w:rPr>
              <w:t>0</w:t>
            </w:r>
          </w:p>
        </w:tc>
        <w:tc>
          <w:tcPr>
            <w:tcW w:w="0" w:type="auto"/>
          </w:tcPr>
          <w:p w:rsidR="005219C6" w:rsidRDefault="005219C6" w:rsidP="00422D32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40–120</w:t>
            </w:r>
          </w:p>
        </w:tc>
      </w:tr>
    </w:tbl>
    <w:p w:rsidR="005219C6" w:rsidRPr="00915E72" w:rsidRDefault="00915E72" w:rsidP="00915E72">
      <w:pPr>
        <w:pStyle w:val="Zkladntext3"/>
        <w:jc w:val="left"/>
        <w:rPr>
          <w:b/>
          <w:szCs w:val="24"/>
        </w:rPr>
      </w:pPr>
      <w:r>
        <w:rPr>
          <w:b/>
          <w:szCs w:val="24"/>
        </w:rPr>
        <w:t xml:space="preserve">* </w:t>
      </w:r>
      <w:r w:rsidR="005219C6">
        <w:t>množár</w:t>
      </w:r>
      <w:r>
        <w:t>e</w:t>
      </w:r>
      <w:r w:rsidR="005219C6">
        <w:t>nský</w:t>
      </w:r>
      <w:r>
        <w:t xml:space="preserve"> sub. </w:t>
      </w:r>
      <w:r w:rsidR="005219C6">
        <w:t>AGRO CS (15–20 % obj. perlit</w:t>
      </w:r>
      <w:r w:rsidR="008A01BD">
        <w:t xml:space="preserve">, </w:t>
      </w:r>
      <w:smartTag w:uri="urn:schemas-microsoft-com:office:smarttags" w:element="metricconverter">
        <w:smartTagPr>
          <w:attr w:name="ProductID" w:val="40 kg"/>
        </w:smartTagPr>
        <w:r w:rsidR="008A01BD">
          <w:t>4 g</w:t>
        </w:r>
      </w:smartTag>
      <w:r w:rsidR="008A01BD">
        <w:t xml:space="preserve"> vápence na litr, 0,5 g/litr</w:t>
      </w:r>
      <w:r w:rsidR="004A5711" w:rsidRPr="004A5711">
        <w:t xml:space="preserve"> </w:t>
      </w:r>
      <w:r w:rsidR="004A5711">
        <w:t>PG mix</w:t>
      </w:r>
      <w:r w:rsidR="005219C6">
        <w:t>)</w:t>
      </w:r>
    </w:p>
    <w:p w:rsidR="00FE4239" w:rsidRPr="00915E72" w:rsidRDefault="00915E72" w:rsidP="004619BD">
      <w:pPr>
        <w:pStyle w:val="Zkladntext3"/>
        <w:jc w:val="left"/>
        <w:rPr>
          <w:szCs w:val="24"/>
        </w:rPr>
      </w:pPr>
      <w:r w:rsidRPr="00915E72">
        <w:rPr>
          <w:szCs w:val="24"/>
        </w:rPr>
        <w:t>** substrát s kompostem optimum 200–</w:t>
      </w:r>
      <w:r w:rsidR="00C85E25">
        <w:rPr>
          <w:szCs w:val="24"/>
        </w:rPr>
        <w:t>5</w:t>
      </w:r>
      <w:r w:rsidRPr="00915E72">
        <w:rPr>
          <w:szCs w:val="24"/>
        </w:rPr>
        <w:t>00 mg/K</w:t>
      </w:r>
    </w:p>
    <w:p w:rsidR="00DE4A29" w:rsidRDefault="00DE4A29" w:rsidP="00DE4A29">
      <w:pPr>
        <w:tabs>
          <w:tab w:val="left" w:pos="1418"/>
        </w:tabs>
        <w:jc w:val="both"/>
        <w:rPr>
          <w:b/>
          <w:sz w:val="24"/>
        </w:rPr>
      </w:pPr>
      <w:r w:rsidRPr="00C45AE2">
        <w:rPr>
          <w:b/>
          <w:sz w:val="24"/>
        </w:rPr>
        <w:lastRenderedPageBreak/>
        <w:t>Důležitá znalost směrných hodnot pro jednotlivé živiny, vyjádřených v mg/litr substrátu.</w:t>
      </w:r>
      <w:r>
        <w:rPr>
          <w:b/>
          <w:sz w:val="24"/>
        </w:rPr>
        <w:t xml:space="preserve"> </w:t>
      </w:r>
      <w:r w:rsidRPr="00C45AE2">
        <w:rPr>
          <w:b/>
          <w:sz w:val="24"/>
        </w:rPr>
        <w:t>Volně ložené substráty – vliv časového odstupu od hnojení (u přijatelného dusíku - vliv přípravy a skladování vzorků), u vzorků odebraných z kultury  - důležitý termín odběru, systém hnojení apod.</w:t>
      </w:r>
    </w:p>
    <w:p w:rsidR="00DE4A29" w:rsidRDefault="00DE4A29" w:rsidP="004619BD">
      <w:pPr>
        <w:pStyle w:val="Zkladntext3"/>
        <w:jc w:val="left"/>
        <w:rPr>
          <w:b/>
          <w:szCs w:val="24"/>
        </w:rPr>
      </w:pPr>
    </w:p>
    <w:p w:rsidR="004619BD" w:rsidRPr="004619BD" w:rsidRDefault="004619BD" w:rsidP="004619BD">
      <w:pPr>
        <w:pStyle w:val="Zkladntext3"/>
        <w:jc w:val="left"/>
        <w:rPr>
          <w:szCs w:val="24"/>
        </w:rPr>
      </w:pPr>
      <w:r w:rsidRPr="004619BD">
        <w:rPr>
          <w:b/>
          <w:szCs w:val="24"/>
        </w:rPr>
        <w:t>Obsah stopových prvků v komponentech a substrátech</w:t>
      </w:r>
      <w:r w:rsidRPr="004619BD">
        <w:rPr>
          <w:szCs w:val="24"/>
        </w:rPr>
        <w:t>, výluh CAT 1v/5v.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32"/>
        <w:gridCol w:w="1030"/>
        <w:gridCol w:w="1140"/>
        <w:gridCol w:w="1142"/>
        <w:gridCol w:w="1142"/>
        <w:gridCol w:w="1357"/>
        <w:gridCol w:w="1589"/>
      </w:tblGrid>
      <w:tr w:rsidR="004619BD" w:rsidRPr="004619BD">
        <w:trPr>
          <w:trHeight w:val="247"/>
        </w:trPr>
        <w:tc>
          <w:tcPr>
            <w:tcW w:w="948" w:type="pct"/>
          </w:tcPr>
          <w:p w:rsidR="004619BD" w:rsidRPr="004619BD" w:rsidRDefault="004619BD" w:rsidP="00422D32">
            <w:pPr>
              <w:tabs>
                <w:tab w:val="left" w:pos="2977"/>
              </w:tabs>
              <w:rPr>
                <w:snapToGrid w:val="0"/>
                <w:color w:val="000000"/>
                <w:sz w:val="24"/>
                <w:szCs w:val="24"/>
              </w:rPr>
            </w:pPr>
            <w:r w:rsidRPr="004619BD">
              <w:rPr>
                <w:snapToGrid w:val="0"/>
                <w:color w:val="000000"/>
                <w:sz w:val="24"/>
                <w:szCs w:val="24"/>
              </w:rPr>
              <w:t>vzorek</w:t>
            </w:r>
          </w:p>
        </w:tc>
        <w:tc>
          <w:tcPr>
            <w:tcW w:w="564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železo</w:t>
            </w:r>
          </w:p>
        </w:tc>
        <w:tc>
          <w:tcPr>
            <w:tcW w:w="624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mangan</w:t>
            </w:r>
          </w:p>
        </w:tc>
        <w:tc>
          <w:tcPr>
            <w:tcW w:w="625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zinek</w:t>
            </w:r>
          </w:p>
        </w:tc>
        <w:tc>
          <w:tcPr>
            <w:tcW w:w="625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měď</w:t>
            </w:r>
          </w:p>
        </w:tc>
        <w:tc>
          <w:tcPr>
            <w:tcW w:w="743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bór</w:t>
            </w:r>
          </w:p>
        </w:tc>
        <w:tc>
          <w:tcPr>
            <w:tcW w:w="870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molybden</w:t>
            </w:r>
          </w:p>
        </w:tc>
      </w:tr>
      <w:tr w:rsidR="004619BD" w:rsidRPr="004619BD">
        <w:trPr>
          <w:trHeight w:val="247"/>
        </w:trPr>
        <w:tc>
          <w:tcPr>
            <w:tcW w:w="948" w:type="pct"/>
            <w:vAlign w:val="bottom"/>
          </w:tcPr>
          <w:p w:rsidR="004619BD" w:rsidRPr="004619BD" w:rsidRDefault="004619BD" w:rsidP="00422D32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564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mg/l</w:t>
            </w:r>
          </w:p>
        </w:tc>
        <w:tc>
          <w:tcPr>
            <w:tcW w:w="624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mg/l</w:t>
            </w:r>
          </w:p>
        </w:tc>
        <w:tc>
          <w:tcPr>
            <w:tcW w:w="625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mg/l</w:t>
            </w:r>
          </w:p>
        </w:tc>
        <w:tc>
          <w:tcPr>
            <w:tcW w:w="625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mg/l</w:t>
            </w:r>
          </w:p>
        </w:tc>
        <w:tc>
          <w:tcPr>
            <w:tcW w:w="743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mg/l</w:t>
            </w:r>
          </w:p>
        </w:tc>
        <w:tc>
          <w:tcPr>
            <w:tcW w:w="870" w:type="pct"/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mg/l</w:t>
            </w:r>
          </w:p>
        </w:tc>
      </w:tr>
      <w:tr w:rsidR="004619BD" w:rsidRPr="004619BD">
        <w:trPr>
          <w:trHeight w:val="70"/>
        </w:trPr>
        <w:tc>
          <w:tcPr>
            <w:tcW w:w="948" w:type="pct"/>
            <w:tcBorders>
              <w:bottom w:val="nil"/>
            </w:tcBorders>
            <w:vAlign w:val="bottom"/>
          </w:tcPr>
          <w:p w:rsidR="004619BD" w:rsidRPr="004619BD" w:rsidRDefault="00DE4A29" w:rsidP="00422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4619BD" w:rsidRPr="004619BD">
              <w:rPr>
                <w:sz w:val="24"/>
                <w:szCs w:val="24"/>
              </w:rPr>
              <w:t>ašeliny</w:t>
            </w:r>
            <w:r>
              <w:rPr>
                <w:sz w:val="24"/>
                <w:szCs w:val="24"/>
              </w:rPr>
              <w:t xml:space="preserve"> světlé</w:t>
            </w:r>
          </w:p>
        </w:tc>
        <w:tc>
          <w:tcPr>
            <w:tcW w:w="564" w:type="pct"/>
            <w:tcBorders>
              <w:bottom w:val="nil"/>
            </w:tcBorders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12–20</w:t>
            </w:r>
          </w:p>
        </w:tc>
        <w:tc>
          <w:tcPr>
            <w:tcW w:w="624" w:type="pct"/>
            <w:tcBorders>
              <w:bottom w:val="nil"/>
            </w:tcBorders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2–3</w:t>
            </w:r>
          </w:p>
        </w:tc>
        <w:tc>
          <w:tcPr>
            <w:tcW w:w="625" w:type="pct"/>
            <w:tcBorders>
              <w:bottom w:val="nil"/>
            </w:tcBorders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2–3,5</w:t>
            </w:r>
          </w:p>
        </w:tc>
        <w:tc>
          <w:tcPr>
            <w:tcW w:w="625" w:type="pct"/>
            <w:tcBorders>
              <w:bottom w:val="nil"/>
            </w:tcBorders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1,2–1,4</w:t>
            </w:r>
          </w:p>
        </w:tc>
        <w:tc>
          <w:tcPr>
            <w:tcW w:w="743" w:type="pct"/>
            <w:tcBorders>
              <w:bottom w:val="nil"/>
            </w:tcBorders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0,15–0,16</w:t>
            </w:r>
          </w:p>
        </w:tc>
        <w:tc>
          <w:tcPr>
            <w:tcW w:w="870" w:type="pct"/>
            <w:tcBorders>
              <w:bottom w:val="nil"/>
            </w:tcBorders>
            <w:vAlign w:val="bottom"/>
          </w:tcPr>
          <w:p w:rsidR="004619BD" w:rsidRPr="004619BD" w:rsidRDefault="004619B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0–0,04</w:t>
            </w:r>
          </w:p>
        </w:tc>
      </w:tr>
      <w:tr w:rsidR="00C860AD" w:rsidRPr="004619BD">
        <w:trPr>
          <w:trHeight w:val="70"/>
        </w:trPr>
        <w:tc>
          <w:tcPr>
            <w:tcW w:w="948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DE4A29">
            <w:pPr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raš</w:t>
            </w:r>
            <w:r w:rsidR="00DE4A29">
              <w:rPr>
                <w:sz w:val="24"/>
                <w:szCs w:val="24"/>
              </w:rPr>
              <w:t>elina</w:t>
            </w:r>
            <w:r w:rsidRPr="00C860AD">
              <w:rPr>
                <w:sz w:val="24"/>
                <w:szCs w:val="24"/>
              </w:rPr>
              <w:t xml:space="preserve"> tmavá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C860AD">
            <w:pPr>
              <w:jc w:val="center"/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320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C860AD">
            <w:pPr>
              <w:jc w:val="center"/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16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C860AD">
            <w:pPr>
              <w:jc w:val="center"/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2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C860AD">
            <w:pPr>
              <w:jc w:val="center"/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0,6</w:t>
            </w:r>
          </w:p>
        </w:tc>
        <w:tc>
          <w:tcPr>
            <w:tcW w:w="743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C860AD">
            <w:pPr>
              <w:jc w:val="center"/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1</w:t>
            </w:r>
          </w:p>
        </w:tc>
        <w:tc>
          <w:tcPr>
            <w:tcW w:w="870" w:type="pct"/>
            <w:tcBorders>
              <w:top w:val="nil"/>
              <w:bottom w:val="nil"/>
            </w:tcBorders>
            <w:vAlign w:val="bottom"/>
          </w:tcPr>
          <w:p w:rsidR="00C860AD" w:rsidRPr="00C860AD" w:rsidRDefault="00C860AD" w:rsidP="00C860AD">
            <w:pPr>
              <w:jc w:val="center"/>
              <w:rPr>
                <w:sz w:val="24"/>
                <w:szCs w:val="24"/>
              </w:rPr>
            </w:pPr>
            <w:r w:rsidRPr="00C860AD">
              <w:rPr>
                <w:sz w:val="24"/>
                <w:szCs w:val="24"/>
              </w:rPr>
              <w:t>0,001</w:t>
            </w:r>
          </w:p>
        </w:tc>
      </w:tr>
      <w:tr w:rsidR="00C860AD" w:rsidRPr="004619BD">
        <w:trPr>
          <w:trHeight w:val="70"/>
        </w:trPr>
        <w:tc>
          <w:tcPr>
            <w:tcW w:w="948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kůra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52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60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10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2,5</w:t>
            </w:r>
          </w:p>
        </w:tc>
        <w:tc>
          <w:tcPr>
            <w:tcW w:w="743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</w:t>
            </w:r>
          </w:p>
        </w:tc>
        <w:tc>
          <w:tcPr>
            <w:tcW w:w="870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0,04</w:t>
            </w:r>
          </w:p>
        </w:tc>
      </w:tr>
      <w:tr w:rsidR="00C860AD" w:rsidRPr="004619BD">
        <w:trPr>
          <w:trHeight w:val="70"/>
        </w:trPr>
        <w:tc>
          <w:tcPr>
            <w:tcW w:w="948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kompost</w:t>
            </w:r>
          </w:p>
        </w:tc>
        <w:tc>
          <w:tcPr>
            <w:tcW w:w="564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50</w:t>
            </w:r>
          </w:p>
        </w:tc>
        <w:tc>
          <w:tcPr>
            <w:tcW w:w="624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25</w:t>
            </w:r>
          </w:p>
        </w:tc>
        <w:tc>
          <w:tcPr>
            <w:tcW w:w="625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20</w:t>
            </w:r>
          </w:p>
        </w:tc>
        <w:tc>
          <w:tcPr>
            <w:tcW w:w="625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3,7</w:t>
            </w:r>
          </w:p>
        </w:tc>
        <w:tc>
          <w:tcPr>
            <w:tcW w:w="743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3</w:t>
            </w:r>
          </w:p>
        </w:tc>
        <w:tc>
          <w:tcPr>
            <w:tcW w:w="870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0,13</w:t>
            </w:r>
          </w:p>
        </w:tc>
      </w:tr>
      <w:tr w:rsidR="00C860AD" w:rsidRPr="004619BD">
        <w:trPr>
          <w:trHeight w:val="70"/>
        </w:trPr>
        <w:tc>
          <w:tcPr>
            <w:tcW w:w="948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sep. digestát</w:t>
            </w:r>
          </w:p>
        </w:tc>
        <w:tc>
          <w:tcPr>
            <w:tcW w:w="564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6–11</w:t>
            </w:r>
          </w:p>
        </w:tc>
        <w:tc>
          <w:tcPr>
            <w:tcW w:w="624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3–6</w:t>
            </w:r>
          </w:p>
        </w:tc>
        <w:tc>
          <w:tcPr>
            <w:tcW w:w="625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4–5</w:t>
            </w:r>
          </w:p>
        </w:tc>
        <w:tc>
          <w:tcPr>
            <w:tcW w:w="625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0,7–0,9</w:t>
            </w:r>
          </w:p>
        </w:tc>
        <w:tc>
          <w:tcPr>
            <w:tcW w:w="743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0,4–1</w:t>
            </w:r>
          </w:p>
        </w:tc>
        <w:tc>
          <w:tcPr>
            <w:tcW w:w="870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0,02–0,03</w:t>
            </w:r>
          </w:p>
        </w:tc>
      </w:tr>
      <w:tr w:rsidR="00C860AD" w:rsidRPr="004619BD">
        <w:trPr>
          <w:trHeight w:val="70"/>
        </w:trPr>
        <w:tc>
          <w:tcPr>
            <w:tcW w:w="948" w:type="pct"/>
            <w:tcBorders>
              <w:bottom w:val="nil"/>
            </w:tcBorders>
          </w:tcPr>
          <w:p w:rsidR="00C860AD" w:rsidRPr="003A5BDE" w:rsidRDefault="00C860AD" w:rsidP="00D22B2A">
            <w:pPr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RS</w:t>
            </w:r>
            <w:r>
              <w:rPr>
                <w:snapToGrid w:val="0"/>
                <w:color w:val="000000"/>
                <w:sz w:val="24"/>
                <w:szCs w:val="24"/>
              </w:rPr>
              <w:t xml:space="preserve"> -rašelinový</w:t>
            </w:r>
          </w:p>
        </w:tc>
        <w:tc>
          <w:tcPr>
            <w:tcW w:w="564" w:type="pct"/>
            <w:tcBorders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13–17</w:t>
            </w:r>
          </w:p>
        </w:tc>
        <w:tc>
          <w:tcPr>
            <w:tcW w:w="624" w:type="pct"/>
            <w:tcBorders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2–4</w:t>
            </w:r>
          </w:p>
        </w:tc>
        <w:tc>
          <w:tcPr>
            <w:tcW w:w="625" w:type="pct"/>
            <w:tcBorders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1,5–2,5</w:t>
            </w:r>
          </w:p>
        </w:tc>
        <w:tc>
          <w:tcPr>
            <w:tcW w:w="625" w:type="pct"/>
            <w:tcBorders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2–2,5</w:t>
            </w:r>
          </w:p>
        </w:tc>
        <w:tc>
          <w:tcPr>
            <w:tcW w:w="743" w:type="pct"/>
            <w:tcBorders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0,27–0,30</w:t>
            </w:r>
          </w:p>
        </w:tc>
        <w:tc>
          <w:tcPr>
            <w:tcW w:w="870" w:type="pct"/>
            <w:tcBorders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0,02–0,09</w:t>
            </w:r>
          </w:p>
        </w:tc>
      </w:tr>
      <w:tr w:rsidR="00C860AD" w:rsidRPr="004619BD">
        <w:trPr>
          <w:trHeight w:val="247"/>
        </w:trPr>
        <w:tc>
          <w:tcPr>
            <w:tcW w:w="948" w:type="pct"/>
            <w:tcBorders>
              <w:top w:val="nil"/>
              <w:bottom w:val="nil"/>
            </w:tcBorders>
          </w:tcPr>
          <w:p w:rsidR="00C860AD" w:rsidRPr="003A5BDE" w:rsidRDefault="00C860AD" w:rsidP="00D22B2A">
            <w:pPr>
              <w:rPr>
                <w:snapToGrid w:val="0"/>
                <w:color w:val="000000"/>
                <w:sz w:val="24"/>
                <w:szCs w:val="24"/>
              </w:rPr>
            </w:pPr>
            <w:r w:rsidRPr="003A5BDE">
              <w:rPr>
                <w:snapToGrid w:val="0"/>
                <w:color w:val="000000"/>
                <w:sz w:val="24"/>
                <w:szCs w:val="24"/>
              </w:rPr>
              <w:t>RKS</w:t>
            </w:r>
            <w:r>
              <w:rPr>
                <w:snapToGrid w:val="0"/>
                <w:color w:val="000000"/>
                <w:sz w:val="24"/>
                <w:szCs w:val="24"/>
              </w:rPr>
              <w:t xml:space="preserve"> –s kůrou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 xml:space="preserve">25–35 </w:t>
            </w:r>
          </w:p>
        </w:tc>
        <w:tc>
          <w:tcPr>
            <w:tcW w:w="624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18–28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6–6,5</w:t>
            </w:r>
          </w:p>
        </w:tc>
        <w:tc>
          <w:tcPr>
            <w:tcW w:w="625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1,6–1,8</w:t>
            </w:r>
          </w:p>
        </w:tc>
        <w:tc>
          <w:tcPr>
            <w:tcW w:w="743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0,30</w:t>
            </w:r>
          </w:p>
        </w:tc>
        <w:tc>
          <w:tcPr>
            <w:tcW w:w="870" w:type="pct"/>
            <w:tcBorders>
              <w:top w:val="nil"/>
              <w:bottom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0,002–0,005</w:t>
            </w:r>
          </w:p>
        </w:tc>
      </w:tr>
      <w:tr w:rsidR="00C860AD" w:rsidRPr="004619BD">
        <w:trPr>
          <w:trHeight w:val="247"/>
        </w:trPr>
        <w:tc>
          <w:tcPr>
            <w:tcW w:w="948" w:type="pct"/>
            <w:tcBorders>
              <w:top w:val="nil"/>
            </w:tcBorders>
          </w:tcPr>
          <w:p w:rsidR="00C860AD" w:rsidRPr="003A5BDE" w:rsidRDefault="00C860AD" w:rsidP="00D22B2A">
            <w:pPr>
              <w:rPr>
                <w:snapToGrid w:val="0"/>
                <w:color w:val="000000"/>
                <w:sz w:val="24"/>
                <w:szCs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RS+</w:t>
            </w:r>
            <w:r w:rsidRPr="003A5BDE">
              <w:rPr>
                <w:snapToGrid w:val="0"/>
                <w:color w:val="000000"/>
                <w:sz w:val="24"/>
                <w:szCs w:val="24"/>
              </w:rPr>
              <w:t>kompost</w:t>
            </w:r>
          </w:p>
        </w:tc>
        <w:tc>
          <w:tcPr>
            <w:tcW w:w="564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25–39</w:t>
            </w:r>
          </w:p>
        </w:tc>
        <w:tc>
          <w:tcPr>
            <w:tcW w:w="624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4–10</w:t>
            </w:r>
          </w:p>
        </w:tc>
        <w:tc>
          <w:tcPr>
            <w:tcW w:w="625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4–5,5</w:t>
            </w:r>
          </w:p>
        </w:tc>
        <w:tc>
          <w:tcPr>
            <w:tcW w:w="625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2–3,5</w:t>
            </w:r>
          </w:p>
        </w:tc>
        <w:tc>
          <w:tcPr>
            <w:tcW w:w="743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0,8–0,9</w:t>
            </w:r>
          </w:p>
        </w:tc>
        <w:tc>
          <w:tcPr>
            <w:tcW w:w="870" w:type="pct"/>
            <w:tcBorders>
              <w:top w:val="nil"/>
            </w:tcBorders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0,007</w:t>
            </w:r>
          </w:p>
        </w:tc>
      </w:tr>
      <w:tr w:rsidR="00C860AD" w:rsidRPr="004619BD">
        <w:trPr>
          <w:trHeight w:val="247"/>
        </w:trPr>
        <w:tc>
          <w:tcPr>
            <w:tcW w:w="948" w:type="pct"/>
            <w:vAlign w:val="bottom"/>
          </w:tcPr>
          <w:p w:rsidR="00C860AD" w:rsidRPr="004619BD" w:rsidRDefault="00C860AD" w:rsidP="00422D32">
            <w:pPr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stopové prvky*</w:t>
            </w:r>
          </w:p>
        </w:tc>
        <w:tc>
          <w:tcPr>
            <w:tcW w:w="564" w:type="pct"/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0,9</w:t>
            </w:r>
          </w:p>
        </w:tc>
        <w:tc>
          <w:tcPr>
            <w:tcW w:w="624" w:type="pct"/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1,6</w:t>
            </w:r>
          </w:p>
        </w:tc>
        <w:tc>
          <w:tcPr>
            <w:tcW w:w="625" w:type="pct"/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0,4</w:t>
            </w:r>
          </w:p>
        </w:tc>
        <w:tc>
          <w:tcPr>
            <w:tcW w:w="625" w:type="pct"/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1,2</w:t>
            </w:r>
          </w:p>
        </w:tc>
        <w:tc>
          <w:tcPr>
            <w:tcW w:w="743" w:type="pct"/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0,3</w:t>
            </w:r>
          </w:p>
        </w:tc>
        <w:tc>
          <w:tcPr>
            <w:tcW w:w="870" w:type="pct"/>
            <w:vAlign w:val="bottom"/>
          </w:tcPr>
          <w:p w:rsidR="00C860AD" w:rsidRPr="004619BD" w:rsidRDefault="00C860AD" w:rsidP="00422D32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2</w:t>
            </w:r>
          </w:p>
        </w:tc>
      </w:tr>
      <w:tr w:rsidR="00C860AD" w:rsidRPr="004619BD">
        <w:trPr>
          <w:trHeight w:val="247"/>
        </w:trPr>
        <w:tc>
          <w:tcPr>
            <w:tcW w:w="948" w:type="pct"/>
            <w:vAlign w:val="bottom"/>
          </w:tcPr>
          <w:p w:rsidR="00C860AD" w:rsidRPr="00A6348F" w:rsidRDefault="00C860AD" w:rsidP="007A71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rozsah-literatura.</w:t>
            </w:r>
          </w:p>
        </w:tc>
        <w:tc>
          <w:tcPr>
            <w:tcW w:w="564" w:type="pct"/>
            <w:vAlign w:val="bottom"/>
          </w:tcPr>
          <w:p w:rsidR="00C860AD" w:rsidRPr="00A6348F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4" w:type="pct"/>
            <w:vAlign w:val="bottom"/>
          </w:tcPr>
          <w:p w:rsidR="00C860AD" w:rsidRPr="00A6348F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2–150</w:t>
            </w:r>
          </w:p>
        </w:tc>
        <w:tc>
          <w:tcPr>
            <w:tcW w:w="625" w:type="pct"/>
            <w:vAlign w:val="bottom"/>
          </w:tcPr>
          <w:p w:rsidR="00C860AD" w:rsidRPr="00A6348F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1–70</w:t>
            </w:r>
          </w:p>
        </w:tc>
        <w:tc>
          <w:tcPr>
            <w:tcW w:w="625" w:type="pct"/>
            <w:vAlign w:val="bottom"/>
          </w:tcPr>
          <w:p w:rsidR="00C860AD" w:rsidRPr="00A6348F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0,5–40</w:t>
            </w:r>
          </w:p>
        </w:tc>
        <w:tc>
          <w:tcPr>
            <w:tcW w:w="743" w:type="pct"/>
            <w:vAlign w:val="bottom"/>
          </w:tcPr>
          <w:p w:rsidR="00C860AD" w:rsidRPr="00A6348F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0,2–1</w:t>
            </w:r>
          </w:p>
        </w:tc>
        <w:tc>
          <w:tcPr>
            <w:tcW w:w="870" w:type="pct"/>
            <w:vAlign w:val="bottom"/>
          </w:tcPr>
          <w:p w:rsidR="00C860AD" w:rsidRPr="00A6348F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860AD" w:rsidRPr="004619BD">
        <w:trPr>
          <w:trHeight w:val="247"/>
        </w:trPr>
        <w:tc>
          <w:tcPr>
            <w:tcW w:w="948" w:type="pct"/>
            <w:vAlign w:val="bottom"/>
          </w:tcPr>
          <w:p w:rsidR="00C860AD" w:rsidRDefault="00C860AD" w:rsidP="007A71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rozsah-pokusy</w:t>
            </w:r>
          </w:p>
        </w:tc>
        <w:tc>
          <w:tcPr>
            <w:tcW w:w="564" w:type="pct"/>
            <w:vAlign w:val="bottom"/>
          </w:tcPr>
          <w:p w:rsidR="00C860AD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10–40</w:t>
            </w:r>
          </w:p>
        </w:tc>
        <w:tc>
          <w:tcPr>
            <w:tcW w:w="624" w:type="pct"/>
            <w:vAlign w:val="bottom"/>
          </w:tcPr>
          <w:p w:rsidR="00C860AD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2–30</w:t>
            </w:r>
          </w:p>
        </w:tc>
        <w:tc>
          <w:tcPr>
            <w:tcW w:w="625" w:type="pct"/>
            <w:vAlign w:val="bottom"/>
          </w:tcPr>
          <w:p w:rsidR="00C860AD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1–10</w:t>
            </w:r>
          </w:p>
        </w:tc>
        <w:tc>
          <w:tcPr>
            <w:tcW w:w="625" w:type="pct"/>
            <w:vAlign w:val="bottom"/>
          </w:tcPr>
          <w:p w:rsidR="00C860AD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743" w:type="pct"/>
            <w:vAlign w:val="bottom"/>
          </w:tcPr>
          <w:p w:rsidR="00C860AD" w:rsidRDefault="00C860AD" w:rsidP="007A71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0,2–1</w:t>
            </w:r>
          </w:p>
        </w:tc>
        <w:tc>
          <w:tcPr>
            <w:tcW w:w="870" w:type="pct"/>
            <w:vAlign w:val="bottom"/>
          </w:tcPr>
          <w:p w:rsidR="00C860AD" w:rsidRDefault="00C860AD" w:rsidP="007A7105">
            <w:pPr>
              <w:jc w:val="center"/>
              <w:rPr>
                <w:sz w:val="24"/>
                <w:szCs w:val="24"/>
              </w:rPr>
            </w:pPr>
            <w:r w:rsidRPr="004619BD">
              <w:rPr>
                <w:sz w:val="24"/>
                <w:szCs w:val="24"/>
              </w:rPr>
              <w:t>0,002</w:t>
            </w:r>
            <w:r>
              <w:rPr>
                <w:sz w:val="24"/>
                <w:szCs w:val="24"/>
              </w:rPr>
              <w:t>-0,1</w:t>
            </w:r>
          </w:p>
        </w:tc>
      </w:tr>
    </w:tbl>
    <w:p w:rsidR="004619BD" w:rsidRPr="004619BD" w:rsidRDefault="004619BD" w:rsidP="004619BD">
      <w:pPr>
        <w:jc w:val="both"/>
        <w:rPr>
          <w:sz w:val="24"/>
          <w:szCs w:val="24"/>
        </w:rPr>
      </w:pPr>
      <w:r w:rsidRPr="004619BD">
        <w:rPr>
          <w:sz w:val="24"/>
          <w:szCs w:val="24"/>
        </w:rPr>
        <w:t xml:space="preserve">* dodané hnojivem PG mix (0,09 % Fe, chelát EDTA, 0,16 % Mn, 0,04 % Zn, 0,12 % Cu, 0,03 % B, 0,2 % Mo) do </w:t>
      </w:r>
      <w:r w:rsidR="008A46C1">
        <w:rPr>
          <w:sz w:val="24"/>
          <w:szCs w:val="24"/>
        </w:rPr>
        <w:t xml:space="preserve">rašelinového </w:t>
      </w:r>
      <w:r w:rsidRPr="004619BD">
        <w:rPr>
          <w:sz w:val="24"/>
          <w:szCs w:val="24"/>
        </w:rPr>
        <w:t>substrát</w:t>
      </w:r>
      <w:r w:rsidR="008A46C1">
        <w:rPr>
          <w:sz w:val="24"/>
          <w:szCs w:val="24"/>
        </w:rPr>
        <w:t>u RS</w:t>
      </w:r>
    </w:p>
    <w:p w:rsidR="00C860AD" w:rsidRDefault="00C860AD" w:rsidP="007247E1">
      <w:pPr>
        <w:rPr>
          <w:b/>
          <w:sz w:val="24"/>
        </w:rPr>
      </w:pPr>
    </w:p>
    <w:p w:rsidR="007247E1" w:rsidRDefault="007247E1" w:rsidP="007247E1">
      <w:pPr>
        <w:rPr>
          <w:sz w:val="24"/>
        </w:rPr>
      </w:pPr>
      <w:r>
        <w:rPr>
          <w:b/>
          <w:sz w:val="24"/>
        </w:rPr>
        <w:t xml:space="preserve">Hodnocení imobilizace N: </w:t>
      </w:r>
      <w:r w:rsidR="000C67F4">
        <w:rPr>
          <w:sz w:val="24"/>
        </w:rPr>
        <w:t>metodika VDLUFA: přídavek</w:t>
      </w:r>
      <w:r>
        <w:rPr>
          <w:sz w:val="24"/>
        </w:rPr>
        <w:t xml:space="preserve"> 1000 mg N</w:t>
      </w:r>
      <w:r w:rsidR="004A5711">
        <w:rPr>
          <w:sz w:val="24"/>
        </w:rPr>
        <w:t xml:space="preserve"> na </w:t>
      </w:r>
      <w:r>
        <w:rPr>
          <w:sz w:val="24"/>
        </w:rPr>
        <w:t>l substrátu ve formě dusičnanu amonného (nas</w:t>
      </w:r>
      <w:r w:rsidR="000C67F4">
        <w:rPr>
          <w:sz w:val="24"/>
        </w:rPr>
        <w:t>yceného na 80 % vodní kapacity)</w:t>
      </w:r>
    </w:p>
    <w:p w:rsidR="007247E1" w:rsidRDefault="007247E1" w:rsidP="007247E1">
      <w:pPr>
        <w:rPr>
          <w:sz w:val="24"/>
        </w:rPr>
      </w:pPr>
      <w:r>
        <w:rPr>
          <w:sz w:val="24"/>
        </w:rPr>
        <w:t xml:space="preserve">inkubace 10+20 dní při teplotě </w:t>
      </w:r>
      <w:smartTag w:uri="urn:schemas-microsoft-com:office:smarttags" w:element="metricconverter">
        <w:smartTagPr>
          <w:attr w:name="ProductID" w:val="40 kg"/>
        </w:smartTagPr>
        <w:r>
          <w:rPr>
            <w:sz w:val="24"/>
          </w:rPr>
          <w:t>25 °C</w:t>
        </w:r>
      </w:smartTag>
    </w:p>
    <w:p w:rsidR="007247E1" w:rsidRDefault="007247E1" w:rsidP="007247E1">
      <w:pPr>
        <w:rPr>
          <w:sz w:val="24"/>
        </w:rPr>
      </w:pPr>
      <w:r>
        <w:rPr>
          <w:sz w:val="24"/>
        </w:rPr>
        <w:t xml:space="preserve">nestabilní komponenty -úbytek </w:t>
      </w:r>
      <w:r w:rsidR="004A5711">
        <w:rPr>
          <w:sz w:val="24"/>
        </w:rPr>
        <w:t xml:space="preserve"> přijatelného dusíku nad 150 mg</w:t>
      </w:r>
      <w:r>
        <w:rPr>
          <w:sz w:val="24"/>
        </w:rPr>
        <w:t>/l</w:t>
      </w:r>
      <w:r w:rsidR="004A5711" w:rsidRPr="004A5711">
        <w:rPr>
          <w:sz w:val="24"/>
        </w:rPr>
        <w:t xml:space="preserve"> </w:t>
      </w:r>
      <w:r w:rsidR="004A5711">
        <w:rPr>
          <w:sz w:val="24"/>
        </w:rPr>
        <w:t>N</w:t>
      </w:r>
      <w:r>
        <w:rPr>
          <w:sz w:val="24"/>
        </w:rPr>
        <w:t>.</w:t>
      </w:r>
    </w:p>
    <w:p w:rsidR="004D100C" w:rsidRDefault="004D100C" w:rsidP="007247E1">
      <w:pPr>
        <w:rPr>
          <w:sz w:val="24"/>
        </w:rPr>
      </w:pPr>
    </w:p>
    <w:p w:rsidR="008A01BD" w:rsidRDefault="007247E1" w:rsidP="008A01BD">
      <w:pPr>
        <w:jc w:val="both"/>
        <w:rPr>
          <w:sz w:val="24"/>
          <w:szCs w:val="24"/>
        </w:rPr>
      </w:pPr>
      <w:r w:rsidRPr="00A54C5E">
        <w:rPr>
          <w:b/>
          <w:sz w:val="24"/>
          <w:szCs w:val="24"/>
        </w:rPr>
        <w:t>Hodnocení CEC Minerální komponenty</w:t>
      </w:r>
      <w:r w:rsidRPr="00A54C5E">
        <w:rPr>
          <w:sz w:val="24"/>
          <w:szCs w:val="24"/>
        </w:rPr>
        <w:t xml:space="preserve">: OH - objemová hmotnost, </w:t>
      </w:r>
    </w:p>
    <w:p w:rsidR="008A01BD" w:rsidRDefault="007247E1" w:rsidP="008A01BD">
      <w:pPr>
        <w:jc w:val="both"/>
        <w:rPr>
          <w:sz w:val="24"/>
          <w:szCs w:val="24"/>
        </w:rPr>
      </w:pPr>
      <w:r w:rsidRPr="00A54C5E">
        <w:rPr>
          <w:sz w:val="24"/>
          <w:szCs w:val="24"/>
        </w:rPr>
        <w:t xml:space="preserve">hodnota pH  a EC - vodní výluh 1w: 10v, </w:t>
      </w:r>
      <w:r w:rsidRPr="00A54C5E">
        <w:rPr>
          <w:b/>
          <w:sz w:val="24"/>
          <w:szCs w:val="24"/>
        </w:rPr>
        <w:t>kationtová výměnná kapacita (CEC),</w:t>
      </w:r>
    </w:p>
    <w:p w:rsidR="007247E1" w:rsidRPr="00A54C5E" w:rsidRDefault="008A01BD" w:rsidP="008A01BD">
      <w:pPr>
        <w:jc w:val="both"/>
        <w:rPr>
          <w:b/>
          <w:sz w:val="24"/>
          <w:szCs w:val="24"/>
        </w:rPr>
      </w:pPr>
      <w:r>
        <w:rPr>
          <w:sz w:val="24"/>
        </w:rPr>
        <w:t>CO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 xml:space="preserve">2- - </w:t>
      </w:r>
      <w:r w:rsidR="007247E1" w:rsidRPr="00A54C5E">
        <w:rPr>
          <w:sz w:val="24"/>
          <w:szCs w:val="24"/>
        </w:rPr>
        <w:t xml:space="preserve">obsah uhličitanů </w:t>
      </w:r>
      <w:r>
        <w:rPr>
          <w:sz w:val="24"/>
          <w:szCs w:val="24"/>
        </w:rPr>
        <w:t>(* nestanoveno)</w:t>
      </w:r>
    </w:p>
    <w:tbl>
      <w:tblPr>
        <w:tblW w:w="9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4"/>
        <w:gridCol w:w="709"/>
        <w:gridCol w:w="709"/>
        <w:gridCol w:w="1134"/>
        <w:gridCol w:w="829"/>
        <w:gridCol w:w="619"/>
        <w:gridCol w:w="90"/>
        <w:gridCol w:w="619"/>
        <w:gridCol w:w="232"/>
        <w:gridCol w:w="567"/>
        <w:gridCol w:w="141"/>
        <w:gridCol w:w="851"/>
        <w:gridCol w:w="872"/>
      </w:tblGrid>
      <w:tr w:rsidR="007247E1">
        <w:tc>
          <w:tcPr>
            <w:tcW w:w="1864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vzorek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pStyle w:val="Nadpis2"/>
            </w:pPr>
            <w:r>
              <w:t>OH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829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CEC</w:t>
            </w:r>
          </w:p>
        </w:tc>
        <w:tc>
          <w:tcPr>
            <w:tcW w:w="619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872" w:type="dxa"/>
            <w:tcBorders>
              <w:top w:val="single" w:sz="4" w:space="0" w:color="auto"/>
              <w:bottom w:val="nil"/>
            </w:tcBorders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superscript"/>
              </w:rPr>
              <w:t>2-</w:t>
            </w:r>
          </w:p>
        </w:tc>
      </w:tr>
      <w:tr w:rsidR="007247E1">
        <w:trPr>
          <w:cantSplit/>
        </w:trPr>
        <w:tc>
          <w:tcPr>
            <w:tcW w:w="1864" w:type="dxa"/>
            <w:tcBorders>
              <w:top w:val="nil"/>
              <w:bottom w:val="single" w:sz="4" w:space="0" w:color="auto"/>
            </w:tcBorders>
          </w:tcPr>
          <w:p w:rsidR="007247E1" w:rsidRDefault="007247E1" w:rsidP="008D3FD9">
            <w:pPr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g/l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mS/cm</w:t>
            </w:r>
          </w:p>
        </w:tc>
        <w:tc>
          <w:tcPr>
            <w:tcW w:w="3948" w:type="dxa"/>
            <w:gridSpan w:val="8"/>
            <w:tcBorders>
              <w:top w:val="nil"/>
              <w:bottom w:val="single" w:sz="4" w:space="0" w:color="auto"/>
            </w:tcBorders>
          </w:tcPr>
          <w:p w:rsidR="007247E1" w:rsidRDefault="00277B76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mmol </w:t>
            </w:r>
            <w:r w:rsidRPr="00277B76"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(chem. ekv.)</w:t>
            </w:r>
            <w:r w:rsidR="007247E1">
              <w:rPr>
                <w:sz w:val="24"/>
              </w:rPr>
              <w:t>/kg</w:t>
            </w:r>
          </w:p>
        </w:tc>
        <w:tc>
          <w:tcPr>
            <w:tcW w:w="872" w:type="dxa"/>
            <w:tcBorders>
              <w:top w:val="nil"/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zeolit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824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2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 xml:space="preserve">bentonit 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72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zeolitický jílovec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872" w:type="dxa"/>
          </w:tcPr>
          <w:p w:rsidR="007247E1" w:rsidRDefault="008A01BD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7247E1">
        <w:tc>
          <w:tcPr>
            <w:tcW w:w="1864" w:type="dxa"/>
            <w:tcBorders>
              <w:top w:val="nil"/>
            </w:tcBorders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spraš</w:t>
            </w:r>
          </w:p>
        </w:tc>
        <w:tc>
          <w:tcPr>
            <w:tcW w:w="709" w:type="dxa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1120</w:t>
            </w:r>
          </w:p>
        </w:tc>
        <w:tc>
          <w:tcPr>
            <w:tcW w:w="709" w:type="dxa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34" w:type="dxa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829" w:type="dxa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  <w:gridSpan w:val="2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51" w:type="dxa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  <w:tcBorders>
              <w:top w:val="nil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cyprisový jíl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72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spongilit-opuka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2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granodiorit zvětr.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1430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7247E1">
        <w:tc>
          <w:tcPr>
            <w:tcW w:w="1864" w:type="dxa"/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>pemza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70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134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829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09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gridSpan w:val="2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1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2" w:type="dxa"/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7247E1">
        <w:tc>
          <w:tcPr>
            <w:tcW w:w="1864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rPr>
                <w:sz w:val="24"/>
              </w:rPr>
            </w:pPr>
            <w:r>
              <w:rPr>
                <w:sz w:val="24"/>
              </w:rPr>
              <w:t xml:space="preserve">liadrain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829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7247E1" w:rsidRDefault="007247E1" w:rsidP="008D3FD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277B76" w:rsidRPr="00277B76" w:rsidRDefault="00277B76" w:rsidP="00933668">
      <w:pPr>
        <w:rPr>
          <w:bCs/>
          <w:sz w:val="24"/>
          <w:szCs w:val="24"/>
        </w:rPr>
      </w:pPr>
      <w:r w:rsidRPr="00277B76">
        <w:rPr>
          <w:sz w:val="24"/>
          <w:szCs w:val="24"/>
        </w:rPr>
        <w:t xml:space="preserve">Pozn. </w:t>
      </w:r>
      <w:r w:rsidR="000C67F4">
        <w:rPr>
          <w:bCs/>
          <w:sz w:val="24"/>
          <w:szCs w:val="24"/>
        </w:rPr>
        <w:t>e</w:t>
      </w:r>
      <w:r w:rsidR="00933668" w:rsidRPr="00277B76">
        <w:rPr>
          <w:bCs/>
          <w:sz w:val="24"/>
          <w:szCs w:val="24"/>
        </w:rPr>
        <w:t>kvivalent odpovídá množství iontů, které obsahuje jeden mol náboje</w:t>
      </w:r>
      <w:r w:rsidRPr="00277B76">
        <w:rPr>
          <w:bCs/>
          <w:sz w:val="24"/>
          <w:szCs w:val="24"/>
        </w:rPr>
        <w:t xml:space="preserve"> </w:t>
      </w:r>
    </w:p>
    <w:p w:rsidR="00933668" w:rsidRPr="00277B76" w:rsidRDefault="00277B76" w:rsidP="00933668">
      <w:pPr>
        <w:rPr>
          <w:bCs/>
          <w:sz w:val="24"/>
          <w:szCs w:val="24"/>
        </w:rPr>
      </w:pPr>
      <w:r w:rsidRPr="00277B76">
        <w:rPr>
          <w:bCs/>
          <w:sz w:val="24"/>
          <w:szCs w:val="24"/>
        </w:rPr>
        <w:t>jednotka mmol</w:t>
      </w:r>
      <w:r w:rsidRPr="00277B76">
        <w:rPr>
          <w:bCs/>
          <w:sz w:val="24"/>
          <w:szCs w:val="24"/>
          <w:vertAlign w:val="superscript"/>
        </w:rPr>
        <w:t>+</w:t>
      </w:r>
      <w:r w:rsidRPr="00277B76">
        <w:rPr>
          <w:bCs/>
          <w:sz w:val="24"/>
          <w:szCs w:val="24"/>
        </w:rPr>
        <w:t>/kg, případně mmol</w:t>
      </w:r>
      <w:r w:rsidRPr="00277B76">
        <w:rPr>
          <w:bCs/>
          <w:sz w:val="24"/>
          <w:szCs w:val="24"/>
          <w:vertAlign w:val="superscript"/>
        </w:rPr>
        <w:t>+</w:t>
      </w:r>
      <w:r w:rsidRPr="00277B76">
        <w:rPr>
          <w:bCs/>
          <w:sz w:val="24"/>
          <w:szCs w:val="24"/>
        </w:rPr>
        <w:t>/100 g půdy,</w:t>
      </w:r>
    </w:p>
    <w:p w:rsidR="004D100C" w:rsidRDefault="004D100C" w:rsidP="007247E1"/>
    <w:p w:rsidR="00C85E25" w:rsidRDefault="00C85E25" w:rsidP="00162AA2">
      <w:pPr>
        <w:rPr>
          <w:sz w:val="24"/>
          <w:szCs w:val="24"/>
        </w:rPr>
      </w:pPr>
    </w:p>
    <w:p w:rsidR="000C67F4" w:rsidRDefault="000C67F4" w:rsidP="00162AA2">
      <w:pPr>
        <w:rPr>
          <w:sz w:val="24"/>
          <w:szCs w:val="24"/>
        </w:rPr>
      </w:pPr>
    </w:p>
    <w:p w:rsidR="000C67F4" w:rsidRDefault="000C67F4" w:rsidP="00162AA2">
      <w:pPr>
        <w:rPr>
          <w:sz w:val="24"/>
          <w:szCs w:val="24"/>
        </w:rPr>
      </w:pPr>
    </w:p>
    <w:p w:rsidR="000C67F4" w:rsidRDefault="000C67F4" w:rsidP="00162AA2">
      <w:pPr>
        <w:rPr>
          <w:sz w:val="24"/>
          <w:szCs w:val="24"/>
        </w:rPr>
      </w:pPr>
    </w:p>
    <w:p w:rsidR="000C67F4" w:rsidRDefault="000C67F4" w:rsidP="00162AA2">
      <w:pPr>
        <w:rPr>
          <w:sz w:val="24"/>
          <w:szCs w:val="24"/>
        </w:rPr>
      </w:pPr>
    </w:p>
    <w:p w:rsidR="000C67F4" w:rsidRDefault="000C67F4" w:rsidP="00162AA2">
      <w:pPr>
        <w:rPr>
          <w:sz w:val="24"/>
          <w:szCs w:val="24"/>
        </w:rPr>
      </w:pPr>
    </w:p>
    <w:p w:rsidR="00E01B78" w:rsidRPr="00E01B78" w:rsidRDefault="00E01B78" w:rsidP="00E01B78">
      <w:pPr>
        <w:rPr>
          <w:b/>
          <w:sz w:val="24"/>
          <w:szCs w:val="24"/>
        </w:rPr>
      </w:pPr>
      <w:r w:rsidRPr="00E01B78">
        <w:rPr>
          <w:b/>
          <w:sz w:val="24"/>
          <w:szCs w:val="24"/>
          <w:u w:val="single"/>
        </w:rPr>
        <w:lastRenderedPageBreak/>
        <w:t>3. Základní hnojení substrátů</w:t>
      </w:r>
      <w:r w:rsidRPr="00E01B78">
        <w:rPr>
          <w:b/>
          <w:sz w:val="24"/>
          <w:szCs w:val="24"/>
        </w:rPr>
        <w:t xml:space="preserve">  </w:t>
      </w:r>
    </w:p>
    <w:p w:rsidR="00E01B78" w:rsidRPr="00E01B78" w:rsidRDefault="00AB22CE" w:rsidP="00E01B78">
      <w:pPr>
        <w:rPr>
          <w:sz w:val="24"/>
          <w:szCs w:val="24"/>
        </w:rPr>
      </w:pPr>
      <w:r>
        <w:rPr>
          <w:sz w:val="24"/>
          <w:szCs w:val="24"/>
        </w:rPr>
        <w:t xml:space="preserve">Prášková hnojiva: </w:t>
      </w:r>
      <w:r w:rsidR="00E01B78" w:rsidRPr="00E01B78">
        <w:rPr>
          <w:sz w:val="24"/>
          <w:szCs w:val="24"/>
        </w:rPr>
        <w:t>PG MIX (14% N, 16% P</w:t>
      </w:r>
      <w:r w:rsidR="00E01B78" w:rsidRPr="00AB22CE">
        <w:rPr>
          <w:sz w:val="24"/>
          <w:szCs w:val="24"/>
          <w:vertAlign w:val="subscript"/>
        </w:rPr>
        <w:t>2</w:t>
      </w:r>
      <w:r w:rsidR="00E01B78" w:rsidRPr="00E01B78">
        <w:rPr>
          <w:sz w:val="24"/>
          <w:szCs w:val="24"/>
        </w:rPr>
        <w:t>O</w:t>
      </w:r>
      <w:r w:rsidR="00E01B78" w:rsidRPr="00AB22CE">
        <w:rPr>
          <w:sz w:val="24"/>
          <w:szCs w:val="24"/>
          <w:vertAlign w:val="subscript"/>
        </w:rPr>
        <w:t>5</w:t>
      </w:r>
      <w:r w:rsidR="00E01B78" w:rsidRPr="00E01B78">
        <w:rPr>
          <w:sz w:val="24"/>
          <w:szCs w:val="24"/>
        </w:rPr>
        <w:t>, 18 % K</w:t>
      </w:r>
      <w:r w:rsidR="00E01B78" w:rsidRPr="00AB22CE">
        <w:rPr>
          <w:sz w:val="24"/>
          <w:szCs w:val="24"/>
          <w:vertAlign w:val="subscript"/>
        </w:rPr>
        <w:t>2</w:t>
      </w:r>
      <w:r w:rsidR="00E01B78" w:rsidRPr="00E01B78">
        <w:rPr>
          <w:sz w:val="24"/>
          <w:szCs w:val="24"/>
        </w:rPr>
        <w:t>O)</w:t>
      </w:r>
      <w:r>
        <w:rPr>
          <w:sz w:val="24"/>
          <w:szCs w:val="24"/>
        </w:rPr>
        <w:t>:</w:t>
      </w:r>
      <w:r w:rsidR="00E01B78" w:rsidRPr="00E01B78">
        <w:rPr>
          <w:sz w:val="24"/>
          <w:szCs w:val="24"/>
        </w:rPr>
        <w:t xml:space="preserve"> množárenské 0-0,5, výsevní 0,5-0,8, pěst. 0,8-1,5 g/l</w:t>
      </w:r>
    </w:p>
    <w:p w:rsidR="00E01B78" w:rsidRPr="00E01B78" w:rsidRDefault="00AB22CE" w:rsidP="00E01B78">
      <w:pPr>
        <w:rPr>
          <w:sz w:val="24"/>
          <w:szCs w:val="24"/>
        </w:rPr>
      </w:pPr>
      <w:r>
        <w:rPr>
          <w:sz w:val="24"/>
          <w:szCs w:val="24"/>
        </w:rPr>
        <w:t xml:space="preserve">Granulovaná hnojiva: </w:t>
      </w:r>
      <w:r w:rsidR="00DE4A29">
        <w:rPr>
          <w:sz w:val="24"/>
          <w:szCs w:val="24"/>
        </w:rPr>
        <w:t>YaraMilla</w:t>
      </w:r>
      <w:r w:rsidR="00E01B78" w:rsidRPr="00E01B78">
        <w:rPr>
          <w:sz w:val="24"/>
          <w:szCs w:val="24"/>
        </w:rPr>
        <w:t>komplex</w:t>
      </w:r>
      <w:r w:rsidR="00DE4A29">
        <w:rPr>
          <w:sz w:val="24"/>
          <w:szCs w:val="24"/>
        </w:rPr>
        <w:t xml:space="preserve"> – Hydrokomlex </w:t>
      </w:r>
      <w:r w:rsidR="00E01B78" w:rsidRPr="00E01B78">
        <w:rPr>
          <w:sz w:val="24"/>
          <w:szCs w:val="24"/>
        </w:rPr>
        <w:t xml:space="preserve"> (12% N, 11% P</w:t>
      </w:r>
      <w:r w:rsidR="00E01B78" w:rsidRPr="00AB22CE">
        <w:rPr>
          <w:sz w:val="24"/>
          <w:szCs w:val="24"/>
          <w:vertAlign w:val="subscript"/>
        </w:rPr>
        <w:t>2</w:t>
      </w:r>
      <w:r w:rsidR="00E01B78" w:rsidRPr="00E01B78">
        <w:rPr>
          <w:sz w:val="24"/>
          <w:szCs w:val="24"/>
        </w:rPr>
        <w:t>O</w:t>
      </w:r>
      <w:r w:rsidR="00E01B78" w:rsidRPr="00AB22CE">
        <w:rPr>
          <w:sz w:val="24"/>
          <w:szCs w:val="24"/>
          <w:vertAlign w:val="subscript"/>
        </w:rPr>
        <w:t>5</w:t>
      </w:r>
      <w:r w:rsidR="00E01B78" w:rsidRPr="00E01B78">
        <w:rPr>
          <w:sz w:val="24"/>
          <w:szCs w:val="24"/>
        </w:rPr>
        <w:t>, 18 % K</w:t>
      </w:r>
      <w:r w:rsidR="00E01B78" w:rsidRPr="004A5711">
        <w:rPr>
          <w:sz w:val="24"/>
          <w:szCs w:val="24"/>
          <w:vertAlign w:val="subscript"/>
        </w:rPr>
        <w:t>2</w:t>
      </w:r>
      <w:r w:rsidR="00E01B78" w:rsidRPr="00E01B78">
        <w:rPr>
          <w:sz w:val="24"/>
          <w:szCs w:val="24"/>
        </w:rPr>
        <w:t>O) nebo Cererit (10% N, 9% P</w:t>
      </w:r>
      <w:r w:rsidR="00E01B78" w:rsidRPr="00AB22CE">
        <w:rPr>
          <w:sz w:val="24"/>
          <w:szCs w:val="24"/>
          <w:vertAlign w:val="subscript"/>
        </w:rPr>
        <w:t>2</w:t>
      </w:r>
      <w:r w:rsidR="00E01B78" w:rsidRPr="00E01B78">
        <w:rPr>
          <w:sz w:val="24"/>
          <w:szCs w:val="24"/>
        </w:rPr>
        <w:t>O5, 14 % K</w:t>
      </w:r>
      <w:r w:rsidR="00E01B78" w:rsidRPr="00AB22CE">
        <w:rPr>
          <w:sz w:val="24"/>
          <w:szCs w:val="24"/>
          <w:vertAlign w:val="subscript"/>
        </w:rPr>
        <w:t>2</w:t>
      </w:r>
      <w:r w:rsidR="00E01B78" w:rsidRPr="00E01B78">
        <w:rPr>
          <w:sz w:val="24"/>
          <w:szCs w:val="24"/>
        </w:rPr>
        <w:t>O): pěstební 1,5–2 g/l</w:t>
      </w:r>
    </w:p>
    <w:p w:rsidR="00456D83" w:rsidRPr="00E01B78" w:rsidRDefault="00E01B78" w:rsidP="00E01B78">
      <w:pPr>
        <w:rPr>
          <w:sz w:val="24"/>
          <w:szCs w:val="24"/>
        </w:rPr>
      </w:pPr>
      <w:r w:rsidRPr="00E01B78">
        <w:rPr>
          <w:sz w:val="24"/>
          <w:szCs w:val="24"/>
        </w:rPr>
        <w:t>vápenec: rašelinové substráty: 5–6 g/l</w:t>
      </w:r>
    </w:p>
    <w:p w:rsidR="00E01B78" w:rsidRPr="00456D83" w:rsidRDefault="00456D83" w:rsidP="00E01B78">
      <w:pPr>
        <w:rPr>
          <w:sz w:val="24"/>
        </w:rPr>
      </w:pPr>
      <w:r>
        <w:rPr>
          <w:b/>
          <w:sz w:val="24"/>
        </w:rPr>
        <w:t>vliv substrátu na systémy hnojení:</w:t>
      </w:r>
      <w:r>
        <w:rPr>
          <w:sz w:val="24"/>
        </w:rPr>
        <w:t xml:space="preserve"> počáteční obsah živin je ovlivněn komponenty</w:t>
      </w:r>
    </w:p>
    <w:p w:rsidR="00E01B78" w:rsidRPr="00E01B78" w:rsidRDefault="00E01B78" w:rsidP="00E01B78">
      <w:pPr>
        <w:rPr>
          <w:sz w:val="24"/>
          <w:szCs w:val="24"/>
        </w:rPr>
      </w:pPr>
      <w:r w:rsidRPr="00E01B78">
        <w:rPr>
          <w:sz w:val="24"/>
          <w:szCs w:val="24"/>
        </w:rPr>
        <w:t>substráty s alternativními komponenty: úprava dávek hnojiv (kůra - snížení dávky K, zvýšení N, komposty - snížení dávky K i P, případně N) a vápence (0–4 g/l)</w:t>
      </w:r>
    </w:p>
    <w:p w:rsidR="00E01B78" w:rsidRPr="00E01B78" w:rsidRDefault="00DE4A29" w:rsidP="00E01B78">
      <w:pPr>
        <w:rPr>
          <w:sz w:val="24"/>
          <w:szCs w:val="24"/>
        </w:rPr>
      </w:pPr>
      <w:r>
        <w:rPr>
          <w:sz w:val="24"/>
          <w:szCs w:val="24"/>
        </w:rPr>
        <w:t xml:space="preserve">doplňkové hnojení N </w:t>
      </w:r>
      <w:r w:rsidR="00E01B78" w:rsidRPr="00E01B78">
        <w:rPr>
          <w:sz w:val="24"/>
          <w:szCs w:val="24"/>
        </w:rPr>
        <w:t>až 500 mg N/l komponentu</w:t>
      </w:r>
    </w:p>
    <w:p w:rsidR="00456D83" w:rsidRPr="00456D83" w:rsidRDefault="00456D83" w:rsidP="00456D83">
      <w:pPr>
        <w:rPr>
          <w:sz w:val="24"/>
          <w:szCs w:val="24"/>
        </w:rPr>
      </w:pPr>
      <w:r w:rsidRPr="00E01B78">
        <w:rPr>
          <w:sz w:val="24"/>
          <w:szCs w:val="24"/>
        </w:rPr>
        <w:t>vlastní příprava substrátů, alternativní komponenty – nutné rozbory substrátů (pH, EC)</w:t>
      </w:r>
    </w:p>
    <w:p w:rsidR="00E01B78" w:rsidRPr="00E01B78" w:rsidRDefault="00E01B78" w:rsidP="00E01B78">
      <w:pPr>
        <w:rPr>
          <w:sz w:val="24"/>
          <w:szCs w:val="24"/>
        </w:rPr>
      </w:pPr>
    </w:p>
    <w:p w:rsidR="00E01B78" w:rsidRPr="00E01B78" w:rsidRDefault="00E01B78">
      <w:pPr>
        <w:pStyle w:val="Nadpis3"/>
        <w:jc w:val="both"/>
        <w:rPr>
          <w:b/>
          <w:u w:val="single"/>
        </w:rPr>
      </w:pPr>
      <w:r w:rsidRPr="00E01B78">
        <w:rPr>
          <w:b/>
          <w:szCs w:val="24"/>
          <w:u w:val="single"/>
        </w:rPr>
        <w:t>4. Fyzikální vlastnosti substrátů</w:t>
      </w:r>
    </w:p>
    <w:p w:rsidR="008B608B" w:rsidRDefault="008B608B" w:rsidP="00E01B78">
      <w:pPr>
        <w:pStyle w:val="Nadpis3"/>
        <w:numPr>
          <w:ilvl w:val="0"/>
          <w:numId w:val="6"/>
        </w:numPr>
        <w:jc w:val="both"/>
      </w:pPr>
      <w:r>
        <w:t>objemová hmotnost</w:t>
      </w:r>
    </w:p>
    <w:p w:rsidR="008B608B" w:rsidRDefault="008B608B" w:rsidP="00E01B78">
      <w:pPr>
        <w:pStyle w:val="Nadpis3"/>
        <w:numPr>
          <w:ilvl w:val="0"/>
          <w:numId w:val="6"/>
        </w:numPr>
        <w:jc w:val="both"/>
      </w:pPr>
      <w:r>
        <w:t>obsah spalitelných látek (organické substráty - nad 15 %)</w:t>
      </w:r>
    </w:p>
    <w:p w:rsidR="008B608B" w:rsidRDefault="008B608B" w:rsidP="00E01B78">
      <w:pPr>
        <w:pStyle w:val="Nadpis3"/>
        <w:numPr>
          <w:ilvl w:val="0"/>
          <w:numId w:val="6"/>
        </w:numPr>
        <w:jc w:val="both"/>
      </w:pPr>
      <w:r>
        <w:t>momentní vlhkost</w:t>
      </w:r>
    </w:p>
    <w:p w:rsidR="008B608B" w:rsidRDefault="008B608B" w:rsidP="00E01B78">
      <w:pPr>
        <w:pStyle w:val="Nadpis3"/>
        <w:numPr>
          <w:ilvl w:val="0"/>
          <w:numId w:val="6"/>
        </w:numPr>
        <w:jc w:val="both"/>
      </w:pPr>
      <w:r>
        <w:t>zrnitostní složení</w:t>
      </w:r>
    </w:p>
    <w:p w:rsidR="008B608B" w:rsidRPr="004619BD" w:rsidRDefault="00E01B78" w:rsidP="004619BD">
      <w:pPr>
        <w:pStyle w:val="Nadpis3"/>
        <w:numPr>
          <w:ilvl w:val="0"/>
          <w:numId w:val="6"/>
        </w:numPr>
        <w:jc w:val="both"/>
        <w:rPr>
          <w:b/>
        </w:rPr>
      </w:pPr>
      <w:r w:rsidRPr="00E01B78">
        <w:rPr>
          <w:b/>
        </w:rPr>
        <w:t>hydrofyzikální vlastnosti: pórovitost, vodní a vzdušná kapacita</w:t>
      </w:r>
    </w:p>
    <w:p w:rsidR="00E01B78" w:rsidRDefault="00E01B78">
      <w:pPr>
        <w:rPr>
          <w:b/>
          <w:sz w:val="24"/>
        </w:rPr>
      </w:pPr>
    </w:p>
    <w:p w:rsidR="008B608B" w:rsidRDefault="008B608B">
      <w:pPr>
        <w:rPr>
          <w:b/>
          <w:sz w:val="24"/>
        </w:rPr>
      </w:pPr>
      <w:r>
        <w:rPr>
          <w:b/>
          <w:sz w:val="24"/>
        </w:rPr>
        <w:t>Hydrofyzikální vlastnosti</w:t>
      </w:r>
    </w:p>
    <w:p w:rsidR="00E01B78" w:rsidRPr="00E01B78" w:rsidRDefault="00E01B78" w:rsidP="00E01B78">
      <w:pPr>
        <w:rPr>
          <w:sz w:val="24"/>
          <w:szCs w:val="24"/>
        </w:rPr>
      </w:pPr>
      <w:r w:rsidRPr="00E01B78">
        <w:rPr>
          <w:sz w:val="24"/>
          <w:szCs w:val="24"/>
        </w:rPr>
        <w:t xml:space="preserve">stanovení v pěstebních nádobách (300–1000 ml) nebo válečkách (100–500 ml), </w:t>
      </w:r>
    </w:p>
    <w:p w:rsidR="00E01B78" w:rsidRPr="00E01B78" w:rsidRDefault="00E01B78" w:rsidP="00E01B78">
      <w:pPr>
        <w:rPr>
          <w:sz w:val="24"/>
          <w:szCs w:val="24"/>
        </w:rPr>
      </w:pPr>
      <w:r w:rsidRPr="00E01B78">
        <w:rPr>
          <w:sz w:val="24"/>
          <w:szCs w:val="24"/>
        </w:rPr>
        <w:t>důležité: výška válečku, příprava vzorku,  způsob plnění substrátem a sycení</w:t>
      </w:r>
    </w:p>
    <w:p w:rsidR="00E01B78" w:rsidRPr="00E01B78" w:rsidRDefault="00E01B78" w:rsidP="00E01B78">
      <w:pPr>
        <w:numPr>
          <w:ilvl w:val="1"/>
          <w:numId w:val="7"/>
        </w:numPr>
        <w:tabs>
          <w:tab w:val="clear" w:pos="1440"/>
          <w:tab w:val="num" w:pos="426"/>
        </w:tabs>
        <w:ind w:hanging="1440"/>
        <w:rPr>
          <w:sz w:val="24"/>
          <w:szCs w:val="24"/>
        </w:rPr>
      </w:pPr>
      <w:r w:rsidRPr="00E01B78">
        <w:rPr>
          <w:sz w:val="24"/>
          <w:szCs w:val="24"/>
        </w:rPr>
        <w:t xml:space="preserve"> provoz - kontejnerová kapacita - výška nádoby </w:t>
      </w:r>
      <w:smartTag w:uri="urn:schemas-microsoft-com:office:smarttags" w:element="metricconverter">
        <w:smartTagPr>
          <w:attr w:name="ProductID" w:val="40 kg"/>
        </w:smartTagPr>
        <w:r w:rsidRPr="00E01B78">
          <w:rPr>
            <w:sz w:val="24"/>
            <w:szCs w:val="24"/>
          </w:rPr>
          <w:t>7,5 cm</w:t>
        </w:r>
      </w:smartTag>
    </w:p>
    <w:p w:rsidR="00E01B78" w:rsidRPr="00E01B78" w:rsidRDefault="00E01B78" w:rsidP="004D100C">
      <w:pPr>
        <w:numPr>
          <w:ilvl w:val="1"/>
          <w:numId w:val="7"/>
        </w:numPr>
        <w:tabs>
          <w:tab w:val="clear" w:pos="1440"/>
          <w:tab w:val="num" w:pos="426"/>
        </w:tabs>
        <w:ind w:left="426" w:hanging="426"/>
        <w:rPr>
          <w:sz w:val="24"/>
          <w:szCs w:val="24"/>
        </w:rPr>
      </w:pPr>
      <w:r w:rsidRPr="00E01B78">
        <w:rPr>
          <w:sz w:val="24"/>
          <w:szCs w:val="24"/>
        </w:rPr>
        <w:t xml:space="preserve"> laboratoř - retenční křivky stanovené na pískovém tanku, závislost vlhkosti substrátu na vodním potenciálu (podtlak vodního sloupce 1-10 kPa, 10-</w:t>
      </w:r>
      <w:smartTag w:uri="urn:schemas-microsoft-com:office:smarttags" w:element="metricconverter">
        <w:smartTagPr>
          <w:attr w:name="ProductID" w:val="40 kg"/>
        </w:smartTagPr>
        <w:r w:rsidRPr="00E01B78">
          <w:rPr>
            <w:sz w:val="24"/>
            <w:szCs w:val="24"/>
          </w:rPr>
          <w:t>100 cm</w:t>
        </w:r>
      </w:smartTag>
      <w:r w:rsidRPr="00E01B78">
        <w:rPr>
          <w:sz w:val="24"/>
          <w:szCs w:val="24"/>
        </w:rPr>
        <w:t>)</w:t>
      </w:r>
      <w:r w:rsidR="004D100C" w:rsidRPr="004D100C">
        <w:rPr>
          <w:sz w:val="24"/>
          <w:szCs w:val="24"/>
        </w:rPr>
        <w:t xml:space="preserve"> </w:t>
      </w:r>
      <w:r w:rsidR="004D100C" w:rsidRPr="00E01B78">
        <w:rPr>
          <w:sz w:val="24"/>
          <w:szCs w:val="24"/>
        </w:rPr>
        <w:t>kategorie dostupnosti vody pro rostliny</w:t>
      </w:r>
    </w:p>
    <w:p w:rsidR="00E01B78" w:rsidRPr="00E01B78" w:rsidRDefault="00E01B78" w:rsidP="00E01B78">
      <w:pPr>
        <w:numPr>
          <w:ilvl w:val="1"/>
          <w:numId w:val="7"/>
        </w:numPr>
        <w:tabs>
          <w:tab w:val="clear" w:pos="1440"/>
          <w:tab w:val="num" w:pos="426"/>
        </w:tabs>
        <w:ind w:left="426" w:hanging="426"/>
        <w:rPr>
          <w:sz w:val="24"/>
          <w:szCs w:val="24"/>
        </w:rPr>
      </w:pPr>
      <w:r w:rsidRPr="00E01B78">
        <w:rPr>
          <w:sz w:val="24"/>
          <w:szCs w:val="24"/>
        </w:rPr>
        <w:t xml:space="preserve"> regulace závlahy: obsah vody v substrátu poklesne přibližně pod 50 % obj., je spotřebována snadno dostupná voda (kolem 40 % celkové vodní kapacity) </w:t>
      </w:r>
    </w:p>
    <w:p w:rsidR="007247E1" w:rsidRDefault="007247E1">
      <w:pPr>
        <w:pStyle w:val="Zpat"/>
        <w:tabs>
          <w:tab w:val="clear" w:pos="4536"/>
          <w:tab w:val="clear" w:pos="9072"/>
        </w:tabs>
      </w:pPr>
    </w:p>
    <w:p w:rsidR="008B608B" w:rsidRDefault="008B608B" w:rsidP="004D100C">
      <w:pPr>
        <w:pStyle w:val="Zkladntext"/>
        <w:jc w:val="both"/>
      </w:pPr>
      <w:r w:rsidRPr="00A54C5E">
        <w:rPr>
          <w:b/>
        </w:rPr>
        <w:t xml:space="preserve">Fyzikální vlastnosti substrátů </w:t>
      </w:r>
      <w:r w:rsidR="004D100C">
        <w:rPr>
          <w:b/>
        </w:rPr>
        <w:t xml:space="preserve">– </w:t>
      </w:r>
      <w:r w:rsidR="00E2798A">
        <w:rPr>
          <w:b/>
        </w:rPr>
        <w:t xml:space="preserve">optima </w:t>
      </w:r>
      <w:r w:rsidR="004D100C">
        <w:t>stanovení v pěstební nádobě</w:t>
      </w:r>
      <w:r w:rsidR="00E2798A">
        <w:t xml:space="preserve"> a v laboratoři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1"/>
        <w:gridCol w:w="1065"/>
        <w:gridCol w:w="1879"/>
        <w:gridCol w:w="1527"/>
      </w:tblGrid>
      <w:tr w:rsidR="00E2798A" w:rsidTr="00AB22CE">
        <w:tc>
          <w:tcPr>
            <w:tcW w:w="2573" w:type="pct"/>
          </w:tcPr>
          <w:p w:rsidR="00E2798A" w:rsidRDefault="00E2798A">
            <w:pPr>
              <w:pStyle w:val="Zkladntext"/>
            </w:pPr>
            <w:r>
              <w:t>vlastnost</w:t>
            </w:r>
          </w:p>
        </w:tc>
        <w:tc>
          <w:tcPr>
            <w:tcW w:w="578" w:type="pct"/>
          </w:tcPr>
          <w:p w:rsidR="00E2798A" w:rsidRDefault="00E2798A">
            <w:pPr>
              <w:pStyle w:val="Zkladntext"/>
            </w:pPr>
            <w:r>
              <w:t>jednotka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  <w:r>
              <w:t>Pěstební nádoba</w:t>
            </w:r>
          </w:p>
        </w:tc>
        <w:tc>
          <w:tcPr>
            <w:tcW w:w="829" w:type="pct"/>
          </w:tcPr>
          <w:p w:rsidR="00E2798A" w:rsidRDefault="00E2798A" w:rsidP="00AB22CE">
            <w:pPr>
              <w:pStyle w:val="Zkladntext"/>
              <w:jc w:val="center"/>
            </w:pPr>
            <w:r>
              <w:t>Pískový tank</w:t>
            </w:r>
          </w:p>
        </w:tc>
      </w:tr>
      <w:tr w:rsidR="00E2798A" w:rsidTr="00AB22CE">
        <w:tc>
          <w:tcPr>
            <w:tcW w:w="2573" w:type="pct"/>
          </w:tcPr>
          <w:p w:rsidR="00E2798A" w:rsidRDefault="00E2798A" w:rsidP="00C51047">
            <w:pPr>
              <w:pStyle w:val="Zkladntext"/>
            </w:pPr>
            <w:r>
              <w:t>objemová hmotnost (OH)</w:t>
            </w:r>
          </w:p>
        </w:tc>
        <w:tc>
          <w:tcPr>
            <w:tcW w:w="578" w:type="pct"/>
          </w:tcPr>
          <w:p w:rsidR="00E2798A" w:rsidRDefault="00E2798A" w:rsidP="00C51047">
            <w:pPr>
              <w:pStyle w:val="Zkladntext"/>
            </w:pPr>
            <w:r>
              <w:t>g/l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  <w:r>
              <w:t>100–200</w:t>
            </w:r>
          </w:p>
        </w:tc>
        <w:tc>
          <w:tcPr>
            <w:tcW w:w="829" w:type="pct"/>
          </w:tcPr>
          <w:p w:rsidR="00E2798A" w:rsidRDefault="00E2798A" w:rsidP="00AB22CE">
            <w:pPr>
              <w:pStyle w:val="Zkladntext"/>
              <w:jc w:val="center"/>
            </w:pPr>
            <w:r>
              <w:t>100–200</w:t>
            </w:r>
          </w:p>
        </w:tc>
      </w:tr>
      <w:tr w:rsidR="00E2798A" w:rsidTr="00AB22CE">
        <w:tc>
          <w:tcPr>
            <w:tcW w:w="2573" w:type="pct"/>
          </w:tcPr>
          <w:p w:rsidR="00E2798A" w:rsidRDefault="00E2798A" w:rsidP="00BD0753">
            <w:pPr>
              <w:pStyle w:val="Zkladntext"/>
            </w:pPr>
            <w:r>
              <w:t>pórovitosti (P)</w:t>
            </w:r>
          </w:p>
        </w:tc>
        <w:tc>
          <w:tcPr>
            <w:tcW w:w="578" w:type="pct"/>
          </w:tcPr>
          <w:p w:rsidR="00E2798A" w:rsidRDefault="00E2798A" w:rsidP="00BD0753">
            <w:pPr>
              <w:pStyle w:val="Zkladntext"/>
            </w:pPr>
            <w:r>
              <w:t>% obj.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  <w:r>
              <w:t>84–92</w:t>
            </w:r>
          </w:p>
        </w:tc>
        <w:tc>
          <w:tcPr>
            <w:tcW w:w="829" w:type="pct"/>
          </w:tcPr>
          <w:p w:rsidR="00E2798A" w:rsidRDefault="00E2798A" w:rsidP="00AB22CE">
            <w:pPr>
              <w:pStyle w:val="Zkladntext"/>
              <w:jc w:val="center"/>
            </w:pPr>
            <w:r>
              <w:t>84–92</w:t>
            </w:r>
          </w:p>
        </w:tc>
      </w:tr>
      <w:tr w:rsidR="00E2798A" w:rsidTr="00AB22CE">
        <w:tc>
          <w:tcPr>
            <w:tcW w:w="2573" w:type="pct"/>
          </w:tcPr>
          <w:p w:rsidR="00E2798A" w:rsidRDefault="00E2798A" w:rsidP="00907DB7">
            <w:pPr>
              <w:pStyle w:val="Zkladntext"/>
            </w:pPr>
            <w:r>
              <w:t>vzdušná kapacita (VzK)</w:t>
            </w:r>
          </w:p>
        </w:tc>
        <w:tc>
          <w:tcPr>
            <w:tcW w:w="578" w:type="pct"/>
          </w:tcPr>
          <w:p w:rsidR="00E2798A" w:rsidRDefault="00E2798A" w:rsidP="00907DB7">
            <w:pPr>
              <w:pStyle w:val="Zkladntext"/>
            </w:pPr>
            <w:r>
              <w:t>% obj.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  <w:r>
              <w:t>10–20</w:t>
            </w:r>
          </w:p>
        </w:tc>
        <w:tc>
          <w:tcPr>
            <w:tcW w:w="829" w:type="pct"/>
          </w:tcPr>
          <w:p w:rsidR="00E2798A" w:rsidRDefault="00E2798A" w:rsidP="00DE4A29">
            <w:pPr>
              <w:pStyle w:val="Zkladntext"/>
              <w:jc w:val="center"/>
            </w:pPr>
            <w:r>
              <w:t>5–</w:t>
            </w:r>
            <w:r w:rsidR="00DE4A29">
              <w:t>20</w:t>
            </w:r>
          </w:p>
        </w:tc>
      </w:tr>
      <w:tr w:rsidR="00E2798A" w:rsidTr="00AB22CE">
        <w:tc>
          <w:tcPr>
            <w:tcW w:w="2573" w:type="pct"/>
          </w:tcPr>
          <w:p w:rsidR="00E2798A" w:rsidRDefault="00E2798A" w:rsidP="008B3EDB">
            <w:pPr>
              <w:pStyle w:val="Zkladntext"/>
            </w:pPr>
            <w:r>
              <w:t xml:space="preserve">vodní kapacita – kontejnerová kapacita </w:t>
            </w:r>
            <w:r w:rsidR="00AB22CE">
              <w:t>(</w:t>
            </w:r>
            <w:r>
              <w:t>KK</w:t>
            </w:r>
            <w:r w:rsidR="00AB22CE">
              <w:t>)</w:t>
            </w:r>
          </w:p>
        </w:tc>
        <w:tc>
          <w:tcPr>
            <w:tcW w:w="578" w:type="pct"/>
          </w:tcPr>
          <w:p w:rsidR="00E2798A" w:rsidRDefault="00E2798A" w:rsidP="008B3EDB">
            <w:pPr>
              <w:pStyle w:val="Zkladntext"/>
            </w:pPr>
            <w:r>
              <w:t>% obj.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  <w:r>
              <w:t>60–75</w:t>
            </w:r>
          </w:p>
        </w:tc>
        <w:tc>
          <w:tcPr>
            <w:tcW w:w="829" w:type="pct"/>
          </w:tcPr>
          <w:p w:rsidR="00E2798A" w:rsidRDefault="00E2798A" w:rsidP="00AB22CE">
            <w:pPr>
              <w:pStyle w:val="Zkladntext"/>
              <w:jc w:val="center"/>
            </w:pPr>
            <w:r>
              <w:t>75–86</w:t>
            </w:r>
          </w:p>
        </w:tc>
      </w:tr>
      <w:tr w:rsidR="00E2798A" w:rsidTr="00AB22CE">
        <w:tc>
          <w:tcPr>
            <w:tcW w:w="2573" w:type="pct"/>
          </w:tcPr>
          <w:p w:rsidR="00E2798A" w:rsidRDefault="00AB22CE">
            <w:pPr>
              <w:pStyle w:val="Zkladntext"/>
            </w:pPr>
            <w:r>
              <w:t>l</w:t>
            </w:r>
            <w:r w:rsidR="00E2798A">
              <w:t>ehce dostupná voda (LDV)</w:t>
            </w:r>
          </w:p>
        </w:tc>
        <w:tc>
          <w:tcPr>
            <w:tcW w:w="578" w:type="pct"/>
          </w:tcPr>
          <w:p w:rsidR="00E2798A" w:rsidRDefault="00E2798A">
            <w:pPr>
              <w:pStyle w:val="Zkladntext"/>
            </w:pPr>
            <w:r>
              <w:t>% obj.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</w:p>
        </w:tc>
        <w:tc>
          <w:tcPr>
            <w:tcW w:w="829" w:type="pct"/>
          </w:tcPr>
          <w:p w:rsidR="00E2798A" w:rsidRDefault="00E2798A" w:rsidP="00AB22CE">
            <w:pPr>
              <w:pStyle w:val="Zkladntext"/>
              <w:jc w:val="center"/>
            </w:pPr>
            <w:r>
              <w:t>35–45</w:t>
            </w:r>
          </w:p>
        </w:tc>
      </w:tr>
      <w:tr w:rsidR="00E2798A" w:rsidTr="00AB22CE">
        <w:tc>
          <w:tcPr>
            <w:tcW w:w="2573" w:type="pct"/>
          </w:tcPr>
          <w:p w:rsidR="00E2798A" w:rsidRDefault="00AB22CE">
            <w:pPr>
              <w:pStyle w:val="Zkladntext"/>
            </w:pPr>
            <w:r>
              <w:t>hůře dostupná voda  (HDV)</w:t>
            </w:r>
          </w:p>
        </w:tc>
        <w:tc>
          <w:tcPr>
            <w:tcW w:w="578" w:type="pct"/>
          </w:tcPr>
          <w:p w:rsidR="00E2798A" w:rsidRDefault="00AB22CE">
            <w:pPr>
              <w:pStyle w:val="Zkladntext"/>
            </w:pPr>
            <w:r>
              <w:t>% obj.</w:t>
            </w:r>
          </w:p>
        </w:tc>
        <w:tc>
          <w:tcPr>
            <w:tcW w:w="1020" w:type="pct"/>
          </w:tcPr>
          <w:p w:rsidR="00E2798A" w:rsidRDefault="00E2798A" w:rsidP="00AB22CE">
            <w:pPr>
              <w:pStyle w:val="Zkladntext"/>
              <w:jc w:val="center"/>
            </w:pPr>
          </w:p>
        </w:tc>
        <w:tc>
          <w:tcPr>
            <w:tcW w:w="829" w:type="pct"/>
          </w:tcPr>
          <w:p w:rsidR="00AB22CE" w:rsidRDefault="006126BF" w:rsidP="00AB22CE">
            <w:pPr>
              <w:pStyle w:val="Zkladntext"/>
              <w:jc w:val="center"/>
            </w:pPr>
            <w:r w:rsidRPr="006126BF">
              <w:t>5</w:t>
            </w:r>
            <w:r w:rsidR="00AB22CE" w:rsidRPr="006126BF">
              <w:t>–</w:t>
            </w:r>
            <w:r w:rsidRPr="006126BF">
              <w:t>8</w:t>
            </w:r>
          </w:p>
        </w:tc>
      </w:tr>
      <w:tr w:rsidR="00AB22CE" w:rsidTr="00AB22CE">
        <w:tc>
          <w:tcPr>
            <w:tcW w:w="2573" w:type="pct"/>
          </w:tcPr>
          <w:p w:rsidR="00AB22CE" w:rsidRDefault="00AB22CE">
            <w:pPr>
              <w:pStyle w:val="Zkladntext"/>
            </w:pPr>
            <w:r>
              <w:t>obtížně dostupná voda (ODV)</w:t>
            </w:r>
          </w:p>
        </w:tc>
        <w:tc>
          <w:tcPr>
            <w:tcW w:w="578" w:type="pct"/>
          </w:tcPr>
          <w:p w:rsidR="00AB22CE" w:rsidRDefault="00AB22CE">
            <w:pPr>
              <w:pStyle w:val="Zkladntext"/>
            </w:pPr>
            <w:r>
              <w:t>% obj.</w:t>
            </w:r>
          </w:p>
        </w:tc>
        <w:tc>
          <w:tcPr>
            <w:tcW w:w="1020" w:type="pct"/>
          </w:tcPr>
          <w:p w:rsidR="00AB22CE" w:rsidRDefault="00AB22CE" w:rsidP="00AB22CE">
            <w:pPr>
              <w:pStyle w:val="Zkladntext"/>
              <w:jc w:val="center"/>
            </w:pPr>
          </w:p>
        </w:tc>
        <w:tc>
          <w:tcPr>
            <w:tcW w:w="829" w:type="pct"/>
          </w:tcPr>
          <w:p w:rsidR="00AB22CE" w:rsidRDefault="00AB22CE" w:rsidP="00AB22CE">
            <w:pPr>
              <w:pStyle w:val="Zkladntext"/>
              <w:jc w:val="center"/>
            </w:pPr>
            <w:r>
              <w:t>36–42</w:t>
            </w:r>
          </w:p>
        </w:tc>
      </w:tr>
    </w:tbl>
    <w:p w:rsidR="008B608B" w:rsidRDefault="008B608B">
      <w:pPr>
        <w:pStyle w:val="Zkladntext"/>
      </w:pPr>
    </w:p>
    <w:p w:rsidR="008B608B" w:rsidRPr="00A54C5E" w:rsidRDefault="008B608B">
      <w:pPr>
        <w:pStyle w:val="Zkladntext"/>
        <w:rPr>
          <w:b/>
        </w:rPr>
      </w:pPr>
      <w:r w:rsidRPr="00A54C5E">
        <w:rPr>
          <w:b/>
        </w:rPr>
        <w:t xml:space="preserve">Fyzikální vlastnosti substrátů -  kategorie vody podle dostupnosti rostlinám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237"/>
      </w:tblGrid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vlastnost/jednotka % obj.</w:t>
            </w:r>
          </w:p>
        </w:tc>
        <w:tc>
          <w:tcPr>
            <w:tcW w:w="6237" w:type="dxa"/>
          </w:tcPr>
          <w:p w:rsidR="008B608B" w:rsidRDefault="00AB22CE">
            <w:pPr>
              <w:pStyle w:val="Zkladntextodsazen"/>
              <w:ind w:firstLine="0"/>
            </w:pPr>
            <w:r w:rsidRPr="00A54C5E">
              <w:rPr>
                <w:b/>
              </w:rPr>
              <w:t xml:space="preserve">charakterizované  vodním potenciálem </w:t>
            </w:r>
            <w:r>
              <w:rPr>
                <w:b/>
              </w:rPr>
              <w:t>(podtlakem)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pórovitost (P)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>část objemu substrátu vyplněná vodou a vzduchem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vzdušná kapacita (VzK)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 xml:space="preserve">objem pórů vyplněných vzduchem při </w:t>
            </w:r>
            <w:r w:rsidR="00F37D67">
              <w:t>podtlaku</w:t>
            </w:r>
            <w:r>
              <w:t xml:space="preserve"> 1 kPa</w:t>
            </w:r>
            <w:r w:rsidR="004D3027">
              <w:t xml:space="preserve"> (</w:t>
            </w:r>
            <w:smartTag w:uri="urn:schemas-microsoft-com:office:smarttags" w:element="metricconverter">
              <w:smartTagPr>
                <w:attr w:name="ProductID" w:val="40 kg"/>
              </w:smartTagPr>
              <w:r w:rsidR="004D3027">
                <w:t>10</w:t>
              </w:r>
              <w:r w:rsidR="00F37D67">
                <w:t xml:space="preserve"> </w:t>
              </w:r>
              <w:r w:rsidR="004D3027">
                <w:t>cm</w:t>
              </w:r>
            </w:smartTag>
            <w:r w:rsidR="004D3027">
              <w:t>)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kontejnerová kapacita (KK)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 xml:space="preserve">objem pórů vyplněných vodou při </w:t>
            </w:r>
            <w:r w:rsidR="00F37D67">
              <w:t>podtlaku</w:t>
            </w:r>
            <w:r>
              <w:t xml:space="preserve"> 1 kPa</w:t>
            </w:r>
            <w:r w:rsidR="004D3027">
              <w:t xml:space="preserve"> (</w:t>
            </w:r>
            <w:smartTag w:uri="urn:schemas-microsoft-com:office:smarttags" w:element="metricconverter">
              <w:smartTagPr>
                <w:attr w:name="ProductID" w:val="40 kg"/>
              </w:smartTagPr>
              <w:r w:rsidR="004D3027">
                <w:t>10</w:t>
              </w:r>
              <w:r w:rsidR="00F37D67">
                <w:t xml:space="preserve"> </w:t>
              </w:r>
              <w:r w:rsidR="004D3027">
                <w:t>cm</w:t>
              </w:r>
            </w:smartTag>
            <w:r w:rsidR="004D3027">
              <w:t>)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lehce dostupná voda (</w:t>
            </w:r>
            <w:r w:rsidR="00DE71E4">
              <w:t>L</w:t>
            </w:r>
            <w:r>
              <w:t>DV)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 xml:space="preserve">obsah vody mezi </w:t>
            </w:r>
            <w:smartTag w:uri="urn:schemas-microsoft-com:office:smarttags" w:element="metricconverter">
              <w:smartTagPr>
                <w:attr w:name="ProductID" w:val="40 kg"/>
              </w:smartTagPr>
              <w:r>
                <w:t>1 a</w:t>
              </w:r>
            </w:smartTag>
            <w:r>
              <w:t xml:space="preserve"> 5 kPa </w:t>
            </w:r>
            <w:r w:rsidR="004D3027">
              <w:t>(</w:t>
            </w:r>
            <w:smartTag w:uri="urn:schemas-microsoft-com:office:smarttags" w:element="metricconverter">
              <w:smartTagPr>
                <w:attr w:name="ProductID" w:val="40 kg"/>
              </w:smartTagPr>
              <w:r w:rsidR="004D3027">
                <w:t>10 a</w:t>
              </w:r>
            </w:smartTag>
            <w:r w:rsidR="004D3027">
              <w:t xml:space="preserve"> </w:t>
            </w:r>
            <w:smartTag w:uri="urn:schemas-microsoft-com:office:smarttags" w:element="metricconverter">
              <w:smartTagPr>
                <w:attr w:name="ProductID" w:val="40 kg"/>
              </w:smartTagPr>
              <w:r w:rsidR="004D3027">
                <w:t>50 cm</w:t>
              </w:r>
            </w:smartTag>
            <w:r w:rsidR="004D3027">
              <w:t>)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hůře dostupná voda  (</w:t>
            </w:r>
            <w:r w:rsidR="00DE71E4">
              <w:t>H</w:t>
            </w:r>
            <w:r>
              <w:t>DV)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 xml:space="preserve">obsah vody mezi </w:t>
            </w:r>
            <w:smartTag w:uri="urn:schemas-microsoft-com:office:smarttags" w:element="metricconverter">
              <w:smartTagPr>
                <w:attr w:name="ProductID" w:val="40 kg"/>
              </w:smartTagPr>
              <w:r>
                <w:t>5 a</w:t>
              </w:r>
            </w:smartTag>
            <w:r>
              <w:t xml:space="preserve"> 10 kPa </w:t>
            </w:r>
            <w:r w:rsidR="004D3027">
              <w:t>(</w:t>
            </w:r>
            <w:smartTag w:uri="urn:schemas-microsoft-com:office:smarttags" w:element="metricconverter">
              <w:smartTagPr>
                <w:attr w:name="ProductID" w:val="40 kg"/>
              </w:smartTagPr>
              <w:r w:rsidR="004D3027">
                <w:t>50 a</w:t>
              </w:r>
            </w:smartTag>
            <w:r w:rsidR="004D3027">
              <w:t xml:space="preserve"> </w:t>
            </w:r>
            <w:smartTag w:uri="urn:schemas-microsoft-com:office:smarttags" w:element="metricconverter">
              <w:smartTagPr>
                <w:attr w:name="ProductID" w:val="40 kg"/>
              </w:smartTagPr>
              <w:r w:rsidR="004D3027">
                <w:t>100 cm</w:t>
              </w:r>
            </w:smartTag>
            <w:r w:rsidR="004D3027">
              <w:t>)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 xml:space="preserve">obtížně dostupná voda 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 xml:space="preserve">obsah vody mezi 10 </w:t>
            </w:r>
            <w:r w:rsidR="004D3027">
              <w:t xml:space="preserve">kPa (100cm) </w:t>
            </w:r>
            <w:r>
              <w:t>a 1500 kPa (1,5 MPa)</w:t>
            </w:r>
          </w:p>
        </w:tc>
      </w:tr>
      <w:tr w:rsidR="008B608B">
        <w:tc>
          <w:tcPr>
            <w:tcW w:w="2905" w:type="dxa"/>
            <w:tcBorders>
              <w:right w:val="nil"/>
            </w:tcBorders>
          </w:tcPr>
          <w:p w:rsidR="008B608B" w:rsidRDefault="008B608B">
            <w:pPr>
              <w:pStyle w:val="Zkladntextodsazen"/>
              <w:ind w:firstLine="0"/>
            </w:pPr>
            <w:r>
              <w:t>nedostupná voda (NV)</w:t>
            </w:r>
          </w:p>
        </w:tc>
        <w:tc>
          <w:tcPr>
            <w:tcW w:w="6237" w:type="dxa"/>
          </w:tcPr>
          <w:p w:rsidR="008B608B" w:rsidRDefault="008B608B">
            <w:pPr>
              <w:pStyle w:val="Zkladntextodsazen"/>
              <w:ind w:firstLine="0"/>
            </w:pPr>
            <w:r>
              <w:t xml:space="preserve">obsah vody při </w:t>
            </w:r>
            <w:r w:rsidR="00F37D67">
              <w:t>podtlaku</w:t>
            </w:r>
            <w:r>
              <w:t xml:space="preserve"> 1500 kPa (1,5 MPa)</w:t>
            </w:r>
          </w:p>
        </w:tc>
      </w:tr>
    </w:tbl>
    <w:p w:rsidR="000C67F4" w:rsidRDefault="000C67F4">
      <w:pPr>
        <w:pStyle w:val="Zkladntextodsazen"/>
        <w:ind w:firstLine="0"/>
        <w:jc w:val="left"/>
        <w:rPr>
          <w:b/>
        </w:rPr>
      </w:pPr>
    </w:p>
    <w:p w:rsidR="008B608B" w:rsidRDefault="008B608B">
      <w:pPr>
        <w:pStyle w:val="Zkladntextodsazen"/>
        <w:ind w:firstLine="0"/>
        <w:jc w:val="left"/>
      </w:pPr>
      <w:r w:rsidRPr="008F28D6">
        <w:rPr>
          <w:b/>
        </w:rPr>
        <w:lastRenderedPageBreak/>
        <w:t>Hydrofyzikální vlastnosti</w:t>
      </w:r>
      <w:r>
        <w:t xml:space="preserve"> substrátů a komponentů, </w:t>
      </w:r>
      <w:r>
        <w:rPr>
          <w:snapToGrid w:val="0"/>
          <w:color w:val="000000"/>
        </w:rPr>
        <w:t>OH</w:t>
      </w:r>
      <w:r>
        <w:rPr>
          <w:snapToGrid w:val="0"/>
          <w:color w:val="000000"/>
          <w:vertAlign w:val="subscript"/>
        </w:rPr>
        <w:t>S</w:t>
      </w:r>
      <w:r>
        <w:t xml:space="preserve"> - objemová hmotnost suchého vzorku, P - pórovitost, VzK - vzdušná kapacita (obsah vzduchu), KK- kontejnerová (vodní) kapacita, kategorie vody dle dostupnosti pro rostliny: LDV  -lehce, HDV hůře dostupná</w:t>
      </w:r>
      <w:r w:rsidR="001E187B">
        <w:t>, ODv -obtížně dostupná</w:t>
      </w:r>
      <w:r>
        <w:t>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61"/>
        <w:gridCol w:w="594"/>
        <w:gridCol w:w="824"/>
        <w:gridCol w:w="1134"/>
        <w:gridCol w:w="1276"/>
        <w:gridCol w:w="850"/>
        <w:gridCol w:w="851"/>
        <w:gridCol w:w="992"/>
        <w:gridCol w:w="992"/>
      </w:tblGrid>
      <w:tr w:rsidR="008B608B">
        <w:trPr>
          <w:cantSplit/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vzorek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OH</w:t>
            </w:r>
            <w:r>
              <w:rPr>
                <w:snapToGrid w:val="0"/>
                <w:color w:val="000000"/>
                <w:sz w:val="24"/>
                <w:vertAlign w:val="subscript"/>
              </w:rPr>
              <w:t>S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P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VzK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obsah vody při potenciálu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LDV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z w:val="24"/>
              </w:rPr>
              <w:t>HDV</w:t>
            </w:r>
          </w:p>
        </w:tc>
      </w:tr>
      <w:tr w:rsidR="008B608B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při 1 kPa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1 kPa (KK)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5 kPa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10 kPa</w:t>
            </w:r>
          </w:p>
          <w:p w:rsidR="001E187B" w:rsidRDefault="001E187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(ODV)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1–5 kPa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5–10 kPa</w:t>
            </w:r>
          </w:p>
        </w:tc>
      </w:tr>
      <w:tr w:rsidR="008B608B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rPr>
                <w:snapToGrid w:val="0"/>
                <w:color w:val="000000"/>
                <w:sz w:val="24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g/l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8B" w:rsidRDefault="008B608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% obj.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>FL-J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Default="00ED4A03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110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93,3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11,1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82,2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45,5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43,0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36,7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2,4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1E187B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 xml:space="preserve">FL-J </w:t>
            </w:r>
            <w:r w:rsidR="00774F90" w:rsidRPr="001E187B">
              <w:rPr>
                <w:sz w:val="24"/>
                <w:szCs w:val="24"/>
              </w:rPr>
              <w:t>+20K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Default="00ED4A03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1</w:t>
            </w:r>
            <w:r w:rsidR="001E187B">
              <w:rPr>
                <w:snapToGrid w:val="0"/>
                <w:color w:val="000000"/>
                <w:sz w:val="24"/>
              </w:rPr>
              <w:t>4</w:t>
            </w:r>
            <w:r>
              <w:rPr>
                <w:snapToGrid w:val="0"/>
                <w:color w:val="000000"/>
                <w:sz w:val="24"/>
              </w:rPr>
              <w:t>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91,4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12,6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78,9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46,8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43,8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32,0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3,1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>FL-V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1</w:t>
            </w:r>
            <w:r w:rsidR="001E187B">
              <w:rPr>
                <w:snapToGrid w:val="0"/>
                <w:color w:val="000000"/>
                <w:sz w:val="24"/>
              </w:rPr>
              <w:t>0</w:t>
            </w:r>
            <w:r>
              <w:rPr>
                <w:snapToGrid w:val="0"/>
                <w:color w:val="000000"/>
                <w:sz w:val="24"/>
              </w:rPr>
              <w:t>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93,7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23,7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70,0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41,6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39,4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28,4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2,2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CB0BA3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>BL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Default="001E187B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>
              <w:rPr>
                <w:snapToGrid w:val="0"/>
                <w:color w:val="000000"/>
                <w:sz w:val="24"/>
              </w:rPr>
              <w:t>70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95,9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10,3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85,7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44,2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41,6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41,4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2,6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>BN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Pr="001E187B" w:rsidRDefault="00ED4A03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96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94,1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22,3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71,8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45,2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36,3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26,6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8,9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>BN+20J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Pr="001E187B" w:rsidRDefault="00ED4A03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290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86,5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12,9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73,6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50,2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23,5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8,9</w:t>
            </w:r>
          </w:p>
        </w:tc>
      </w:tr>
      <w:tr w:rsidR="00774F90" w:rsidTr="00901F7A">
        <w:trPr>
          <w:trHeight w:val="247"/>
        </w:trPr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901F7A">
            <w:pPr>
              <w:rPr>
                <w:sz w:val="24"/>
                <w:szCs w:val="24"/>
              </w:rPr>
            </w:pPr>
            <w:r w:rsidRPr="001E187B">
              <w:rPr>
                <w:sz w:val="24"/>
                <w:szCs w:val="24"/>
              </w:rPr>
              <w:t>FL+50S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F90" w:rsidRPr="001E187B" w:rsidRDefault="00ED4A03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710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71,3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10,2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61,2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45,9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39,4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15,3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74F90" w:rsidRPr="001E187B" w:rsidRDefault="00774F90" w:rsidP="001E187B">
            <w:pPr>
              <w:jc w:val="center"/>
              <w:rPr>
                <w:snapToGrid w:val="0"/>
                <w:color w:val="000000"/>
                <w:sz w:val="24"/>
              </w:rPr>
            </w:pPr>
            <w:r w:rsidRPr="001E187B">
              <w:rPr>
                <w:snapToGrid w:val="0"/>
                <w:color w:val="000000"/>
                <w:sz w:val="24"/>
              </w:rPr>
              <w:t>6,5</w:t>
            </w:r>
          </w:p>
        </w:tc>
      </w:tr>
    </w:tbl>
    <w:p w:rsidR="00CB0BA3" w:rsidRDefault="001E187B">
      <w:pPr>
        <w:rPr>
          <w:sz w:val="24"/>
        </w:rPr>
      </w:pPr>
      <w:r>
        <w:rPr>
          <w:sz w:val="24"/>
        </w:rPr>
        <w:t xml:space="preserve">Rašelinové substráty. </w:t>
      </w:r>
      <w:r w:rsidRPr="001E187B">
        <w:rPr>
          <w:sz w:val="24"/>
          <w:szCs w:val="24"/>
        </w:rPr>
        <w:t>FL-J</w:t>
      </w:r>
      <w:r w:rsidRPr="002F272A">
        <w:rPr>
          <w:sz w:val="24"/>
        </w:rPr>
        <w:t xml:space="preserve"> </w:t>
      </w:r>
      <w:r>
        <w:rPr>
          <w:sz w:val="24"/>
        </w:rPr>
        <w:t xml:space="preserve">- raš. frézovaná, litevská, jemná (0–20 mm), </w:t>
      </w:r>
      <w:r w:rsidRPr="001E187B">
        <w:rPr>
          <w:sz w:val="24"/>
          <w:szCs w:val="24"/>
        </w:rPr>
        <w:t>FL-V</w:t>
      </w:r>
      <w:r w:rsidRPr="002F272A">
        <w:rPr>
          <w:sz w:val="24"/>
        </w:rPr>
        <w:t xml:space="preserve"> </w:t>
      </w:r>
      <w:r>
        <w:rPr>
          <w:sz w:val="24"/>
        </w:rPr>
        <w:t xml:space="preserve"> - raš. frézovaná, litevská vláknitá, </w:t>
      </w:r>
      <w:r w:rsidR="00CB0BA3">
        <w:rPr>
          <w:sz w:val="24"/>
        </w:rPr>
        <w:t xml:space="preserve"> </w:t>
      </w:r>
      <w:r w:rsidRPr="001E187B">
        <w:rPr>
          <w:sz w:val="24"/>
          <w:szCs w:val="24"/>
        </w:rPr>
        <w:t>BL</w:t>
      </w:r>
      <w:r w:rsidRPr="002F272A">
        <w:rPr>
          <w:sz w:val="24"/>
        </w:rPr>
        <w:t xml:space="preserve"> </w:t>
      </w:r>
      <w:r w:rsidR="00CB0BA3">
        <w:rPr>
          <w:sz w:val="24"/>
        </w:rPr>
        <w:t xml:space="preserve"> - litevská borkovaná (0–20 mm), </w:t>
      </w:r>
      <w:r w:rsidR="00CB0BA3" w:rsidRPr="001E187B">
        <w:rPr>
          <w:sz w:val="24"/>
          <w:szCs w:val="24"/>
        </w:rPr>
        <w:t>B</w:t>
      </w:r>
      <w:r w:rsidR="00CB0BA3">
        <w:rPr>
          <w:sz w:val="24"/>
          <w:szCs w:val="24"/>
        </w:rPr>
        <w:t>N</w:t>
      </w:r>
      <w:r w:rsidR="00CB0BA3" w:rsidRPr="002F272A">
        <w:rPr>
          <w:sz w:val="24"/>
        </w:rPr>
        <w:t xml:space="preserve"> </w:t>
      </w:r>
      <w:r w:rsidR="00CB0BA3">
        <w:rPr>
          <w:sz w:val="24"/>
        </w:rPr>
        <w:t xml:space="preserve"> - německá</w:t>
      </w:r>
    </w:p>
    <w:p w:rsidR="00CB0BA3" w:rsidRDefault="00CB0BA3">
      <w:pPr>
        <w:rPr>
          <w:sz w:val="24"/>
          <w:szCs w:val="24"/>
        </w:rPr>
      </w:pPr>
      <w:r>
        <w:rPr>
          <w:sz w:val="24"/>
        </w:rPr>
        <w:t>borkovaná (0–20 mm)</w:t>
      </w:r>
    </w:p>
    <w:p w:rsidR="00683BE7" w:rsidRDefault="00CB0BA3">
      <w:pPr>
        <w:rPr>
          <w:sz w:val="24"/>
        </w:rPr>
      </w:pPr>
      <w:r>
        <w:rPr>
          <w:sz w:val="24"/>
          <w:szCs w:val="24"/>
        </w:rPr>
        <w:t xml:space="preserve">Přídavky: </w:t>
      </w:r>
      <w:r w:rsidRPr="001E187B">
        <w:rPr>
          <w:sz w:val="24"/>
          <w:szCs w:val="24"/>
        </w:rPr>
        <w:t>+20K</w:t>
      </w:r>
      <w:r>
        <w:rPr>
          <w:sz w:val="24"/>
          <w:szCs w:val="24"/>
        </w:rPr>
        <w:t xml:space="preserve"> - + 20 % obj. Kompostované kůry, </w:t>
      </w:r>
      <w:r w:rsidRPr="001E187B">
        <w:rPr>
          <w:sz w:val="24"/>
          <w:szCs w:val="24"/>
        </w:rPr>
        <w:t>+20J</w:t>
      </w:r>
      <w:r>
        <w:rPr>
          <w:sz w:val="24"/>
          <w:szCs w:val="24"/>
        </w:rPr>
        <w:t xml:space="preserve"> - + 20 % obj.</w:t>
      </w:r>
      <w:r>
        <w:rPr>
          <w:sz w:val="24"/>
        </w:rPr>
        <w:t xml:space="preserve"> jílu, </w:t>
      </w:r>
      <w:r w:rsidRPr="001E187B">
        <w:rPr>
          <w:sz w:val="24"/>
          <w:szCs w:val="24"/>
        </w:rPr>
        <w:t>+50S</w:t>
      </w:r>
      <w:r>
        <w:rPr>
          <w:sz w:val="24"/>
        </w:rPr>
        <w:t xml:space="preserve"> </w:t>
      </w:r>
      <w:r>
        <w:rPr>
          <w:sz w:val="24"/>
          <w:szCs w:val="24"/>
        </w:rPr>
        <w:t>- + 50 % obj.</w:t>
      </w:r>
      <w:r>
        <w:rPr>
          <w:sz w:val="24"/>
        </w:rPr>
        <w:t xml:space="preserve"> sprašové hlíny </w:t>
      </w:r>
    </w:p>
    <w:p w:rsidR="001E187B" w:rsidRDefault="001E187B">
      <w:pPr>
        <w:rPr>
          <w:sz w:val="24"/>
        </w:rPr>
      </w:pPr>
    </w:p>
    <w:p w:rsidR="00ED4A03" w:rsidRDefault="00ED4A03">
      <w:pPr>
        <w:rPr>
          <w:sz w:val="24"/>
        </w:rPr>
      </w:pPr>
      <w:r w:rsidRPr="00456D83">
        <w:rPr>
          <w:sz w:val="24"/>
        </w:rPr>
        <w:t>Graf</w:t>
      </w:r>
      <w:r w:rsidR="00CB0BA3">
        <w:rPr>
          <w:sz w:val="24"/>
        </w:rPr>
        <w:t xml:space="preserve"> 1</w:t>
      </w:r>
      <w:r w:rsidRPr="00456D83">
        <w:rPr>
          <w:sz w:val="24"/>
        </w:rPr>
        <w:t xml:space="preserve">: Fyzikální vlastnosti substrátů, podíl pevné fáze, vody (SDV - snadno dostupná, ODV - obtížně dostupná) a vzduchu v % obj., </w:t>
      </w:r>
    </w:p>
    <w:p w:rsidR="00ED4A03" w:rsidRPr="00CB0BA3" w:rsidRDefault="009A4503">
      <w:r>
        <w:pict>
          <v:shape id="_x0000_i1026" type="#_x0000_t75" style="width:448.5pt;height:248.25pt">
            <v:imagedata r:id="rId9" o:title=""/>
          </v:shape>
        </w:pict>
      </w:r>
    </w:p>
    <w:p w:rsidR="00ED4A03" w:rsidRDefault="00ED4A03">
      <w:pPr>
        <w:rPr>
          <w:sz w:val="24"/>
        </w:rPr>
      </w:pPr>
    </w:p>
    <w:p w:rsidR="00D866F2" w:rsidRPr="00BA58CD" w:rsidRDefault="00D866F2" w:rsidP="00D866F2">
      <w:pPr>
        <w:rPr>
          <w:sz w:val="24"/>
          <w:szCs w:val="24"/>
        </w:rPr>
      </w:pPr>
      <w:r w:rsidRPr="00BA58CD">
        <w:rPr>
          <w:sz w:val="24"/>
          <w:szCs w:val="24"/>
        </w:rPr>
        <w:t>Podle VzK a LDV je možné rašelinové substráty rozdělit do tří základních skupin:</w:t>
      </w:r>
    </w:p>
    <w:p w:rsidR="00D866F2" w:rsidRPr="00BA58CD" w:rsidRDefault="00D866F2" w:rsidP="00D866F2">
      <w:pPr>
        <w:rPr>
          <w:sz w:val="24"/>
          <w:szCs w:val="24"/>
        </w:rPr>
      </w:pPr>
      <w:r w:rsidRPr="00BA58CD">
        <w:rPr>
          <w:sz w:val="24"/>
          <w:szCs w:val="24"/>
        </w:rPr>
        <w:t>a. substráty s nízkým obsahem vzduchu: VzK &lt;10 % obj., LDV &gt;30 % obj.</w:t>
      </w:r>
    </w:p>
    <w:p w:rsidR="00D866F2" w:rsidRPr="00BA58CD" w:rsidRDefault="00D866F2" w:rsidP="00D866F2">
      <w:pPr>
        <w:rPr>
          <w:sz w:val="24"/>
          <w:szCs w:val="24"/>
        </w:rPr>
      </w:pPr>
      <w:r w:rsidRPr="00BA58CD">
        <w:rPr>
          <w:sz w:val="24"/>
          <w:szCs w:val="24"/>
        </w:rPr>
        <w:t>b. substráty se středním obsahem vzduchu: VzK 10–20 % obj., LDV &gt;20 % obj.</w:t>
      </w:r>
    </w:p>
    <w:p w:rsidR="00D866F2" w:rsidRPr="00BA58CD" w:rsidRDefault="00D866F2" w:rsidP="00D866F2">
      <w:pPr>
        <w:rPr>
          <w:sz w:val="24"/>
          <w:szCs w:val="24"/>
        </w:rPr>
      </w:pPr>
      <w:r w:rsidRPr="00BA58CD">
        <w:rPr>
          <w:sz w:val="24"/>
          <w:szCs w:val="24"/>
        </w:rPr>
        <w:t>c. substráty se zvýšeným obsahem vzduchu: VzK 20–30 % obj., LDV &gt;20 % obj.</w:t>
      </w:r>
    </w:p>
    <w:p w:rsidR="004619BD" w:rsidRPr="00ED4A03" w:rsidRDefault="004619BD">
      <w:pPr>
        <w:rPr>
          <w:b/>
          <w:sz w:val="24"/>
        </w:rPr>
      </w:pPr>
    </w:p>
    <w:p w:rsidR="007A6642" w:rsidRDefault="007A6642">
      <w:pPr>
        <w:rPr>
          <w:b/>
          <w:sz w:val="24"/>
        </w:rPr>
      </w:pPr>
    </w:p>
    <w:p w:rsidR="007A6642" w:rsidRDefault="007A6642">
      <w:pPr>
        <w:rPr>
          <w:b/>
          <w:sz w:val="24"/>
        </w:rPr>
      </w:pPr>
    </w:p>
    <w:p w:rsidR="007A6642" w:rsidRDefault="007A6642">
      <w:pPr>
        <w:rPr>
          <w:b/>
          <w:sz w:val="24"/>
        </w:rPr>
      </w:pPr>
    </w:p>
    <w:p w:rsidR="00CB0BA3" w:rsidRPr="00CB0BA3" w:rsidRDefault="00CB0BA3">
      <w:pPr>
        <w:rPr>
          <w:sz w:val="24"/>
        </w:rPr>
      </w:pPr>
      <w:r w:rsidRPr="00CB0BA3">
        <w:rPr>
          <w:sz w:val="24"/>
        </w:rPr>
        <w:lastRenderedPageBreak/>
        <w:t>Graf 2 Retenční křivky. Závislost obsahu vody v % obj. na podtlaku vodního sloupce v cm</w:t>
      </w:r>
    </w:p>
    <w:p w:rsidR="003C55D0" w:rsidRPr="00CB0BA3" w:rsidRDefault="009A4503">
      <w:pPr>
        <w:rPr>
          <w:b/>
          <w:sz w:val="24"/>
        </w:rPr>
      </w:pPr>
      <w:r>
        <w:pict>
          <v:shape id="_x0000_i1027" type="#_x0000_t75" style="width:450pt;height:234pt">
            <v:imagedata r:id="rId10" o:title=""/>
          </v:shape>
        </w:pict>
      </w:r>
    </w:p>
    <w:p w:rsidR="00CB0BA3" w:rsidRDefault="00CB0BA3">
      <w:pPr>
        <w:rPr>
          <w:b/>
          <w:sz w:val="24"/>
        </w:rPr>
      </w:pPr>
    </w:p>
    <w:p w:rsidR="00CB0BA3" w:rsidRDefault="00CB0BA3">
      <w:pPr>
        <w:rPr>
          <w:b/>
          <w:sz w:val="24"/>
        </w:rPr>
      </w:pPr>
    </w:p>
    <w:p w:rsidR="008B608B" w:rsidRDefault="00456D83">
      <w:pPr>
        <w:rPr>
          <w:sz w:val="24"/>
        </w:rPr>
      </w:pPr>
      <w:r>
        <w:rPr>
          <w:b/>
          <w:sz w:val="24"/>
        </w:rPr>
        <w:t>5. Přihnojování během vegetace</w:t>
      </w:r>
    </w:p>
    <w:p w:rsidR="008B608B" w:rsidRDefault="008B608B">
      <w:pPr>
        <w:numPr>
          <w:ilvl w:val="0"/>
          <w:numId w:val="1"/>
        </w:numPr>
        <w:rPr>
          <w:sz w:val="24"/>
        </w:rPr>
      </w:pPr>
      <w:r>
        <w:rPr>
          <w:sz w:val="24"/>
        </w:rPr>
        <w:t>použitá hnojiva (rozpustná, zásobní charakter)</w:t>
      </w:r>
    </w:p>
    <w:p w:rsidR="008B608B" w:rsidRDefault="008B608B">
      <w:pPr>
        <w:numPr>
          <w:ilvl w:val="0"/>
          <w:numId w:val="1"/>
        </w:numPr>
        <w:rPr>
          <w:sz w:val="24"/>
        </w:rPr>
      </w:pPr>
      <w:r>
        <w:rPr>
          <w:sz w:val="24"/>
        </w:rPr>
        <w:t>pěstovaná kultura (nároky na živiny, nádoby × volná půda)</w:t>
      </w:r>
    </w:p>
    <w:p w:rsidR="008B608B" w:rsidRDefault="008B608B">
      <w:pPr>
        <w:numPr>
          <w:ilvl w:val="0"/>
          <w:numId w:val="1"/>
        </w:numPr>
        <w:rPr>
          <w:sz w:val="24"/>
        </w:rPr>
      </w:pPr>
      <w:r>
        <w:rPr>
          <w:sz w:val="24"/>
        </w:rPr>
        <w:t>vliv pěstebního substrátu</w:t>
      </w:r>
    </w:p>
    <w:p w:rsidR="008B608B" w:rsidRDefault="008B608B">
      <w:pPr>
        <w:rPr>
          <w:sz w:val="24"/>
        </w:rPr>
      </w:pPr>
    </w:p>
    <w:p w:rsidR="008B608B" w:rsidRDefault="008B608B">
      <w:pPr>
        <w:rPr>
          <w:sz w:val="24"/>
        </w:rPr>
      </w:pPr>
      <w:r>
        <w:rPr>
          <w:b/>
          <w:sz w:val="24"/>
        </w:rPr>
        <w:t>rozpustná hnojiva:</w:t>
      </w:r>
      <w:r>
        <w:rPr>
          <w:sz w:val="24"/>
        </w:rPr>
        <w:t xml:space="preserve"> nejrozšířenější u skleníkových kultur:</w:t>
      </w:r>
    </w:p>
    <w:p w:rsidR="008B608B" w:rsidRDefault="008B608B">
      <w:pPr>
        <w:rPr>
          <w:sz w:val="24"/>
        </w:rPr>
      </w:pPr>
      <w:r>
        <w:rPr>
          <w:sz w:val="24"/>
        </w:rPr>
        <w:t>základní hnojení (0,6-</w:t>
      </w:r>
      <w:smartTag w:uri="urn:schemas-microsoft-com:office:smarttags" w:element="metricconverter">
        <w:smartTagPr>
          <w:attr w:name="ProductID" w:val="40 kg"/>
        </w:smartTagPr>
        <w:r>
          <w:rPr>
            <w:sz w:val="24"/>
          </w:rPr>
          <w:t>3 kg</w:t>
        </w:r>
      </w:smartTag>
      <w:r>
        <w:rPr>
          <w:sz w:val="24"/>
        </w:rPr>
        <w:t xml:space="preserve"> NPK/m</w:t>
      </w:r>
      <w:r w:rsidRPr="004A5711">
        <w:rPr>
          <w:sz w:val="24"/>
          <w:vertAlign w:val="superscript"/>
        </w:rPr>
        <w:t>3</w:t>
      </w:r>
      <w:r>
        <w:rPr>
          <w:sz w:val="24"/>
        </w:rPr>
        <w:t>) + přihnojování: pravidelné (0,1–0,2 % do 3 mS/cm) nebo  při každé zálivce (0,05–0,08 % do 1,8 mS/cm)</w:t>
      </w:r>
    </w:p>
    <w:p w:rsidR="008B608B" w:rsidRDefault="008B608B">
      <w:pPr>
        <w:rPr>
          <w:sz w:val="24"/>
        </w:rPr>
      </w:pPr>
      <w:r>
        <w:rPr>
          <w:sz w:val="24"/>
        </w:rPr>
        <w:t>poměr N:K - 1:0,7–1  vegetativní fáze, letní období</w:t>
      </w:r>
    </w:p>
    <w:p w:rsidR="008B608B" w:rsidRDefault="008B608B">
      <w:pPr>
        <w:rPr>
          <w:sz w:val="24"/>
        </w:rPr>
      </w:pPr>
      <w:r>
        <w:rPr>
          <w:sz w:val="24"/>
        </w:rPr>
        <w:t xml:space="preserve">                    1:1,5–2  generativní fáze, zimní období</w:t>
      </w:r>
    </w:p>
    <w:p w:rsidR="008B608B" w:rsidRDefault="008B608B">
      <w:pPr>
        <w:rPr>
          <w:sz w:val="24"/>
        </w:rPr>
      </w:pPr>
      <w:r>
        <w:rPr>
          <w:sz w:val="24"/>
        </w:rPr>
        <w:t>pro raš. substráty ×  RKS i RS  1:1 (zimní), 1,2:1 (letní)</w:t>
      </w:r>
    </w:p>
    <w:p w:rsidR="008B608B" w:rsidRDefault="008B608B">
      <w:pPr>
        <w:rPr>
          <w:sz w:val="24"/>
        </w:rPr>
      </w:pPr>
      <w:r>
        <w:rPr>
          <w:sz w:val="24"/>
        </w:rPr>
        <w:t xml:space="preserve">vliv kultury: </w:t>
      </w:r>
      <w:r>
        <w:rPr>
          <w:sz w:val="24"/>
        </w:rPr>
        <w:tab/>
        <w:t>primule, cyclamen (počátek kultury poměr 1:1, pak 1:2)</w:t>
      </w:r>
    </w:p>
    <w:p w:rsidR="008B608B" w:rsidRDefault="008B608B">
      <w:pPr>
        <w:ind w:left="708" w:firstLine="708"/>
        <w:rPr>
          <w:sz w:val="24"/>
        </w:rPr>
      </w:pPr>
      <w:r>
        <w:rPr>
          <w:sz w:val="24"/>
        </w:rPr>
        <w:t>euphorbia (počátek kultury poměr 1,2:1, pak 1:1)</w:t>
      </w:r>
    </w:p>
    <w:p w:rsidR="00456D83" w:rsidRDefault="00456D83">
      <w:pPr>
        <w:ind w:left="708" w:firstLine="708"/>
        <w:rPr>
          <w:sz w:val="24"/>
        </w:rPr>
      </w:pPr>
    </w:p>
    <w:p w:rsidR="00456D83" w:rsidRDefault="00456D83" w:rsidP="00456D83">
      <w:pPr>
        <w:rPr>
          <w:sz w:val="24"/>
          <w:szCs w:val="24"/>
        </w:rPr>
      </w:pPr>
      <w:r w:rsidRPr="00456D83">
        <w:rPr>
          <w:b/>
          <w:sz w:val="24"/>
          <w:szCs w:val="24"/>
        </w:rPr>
        <w:t>Koncentrace živných roztoků</w:t>
      </w:r>
      <w:r>
        <w:rPr>
          <w:sz w:val="24"/>
          <w:szCs w:val="24"/>
        </w:rPr>
        <w:t xml:space="preserve"> a frekvence přihnojování balkónových a záhonových květin, koncentrace v % vztažena na hnojivo </w:t>
      </w:r>
      <w:r w:rsidRPr="00995023">
        <w:rPr>
          <w:sz w:val="24"/>
          <w:szCs w:val="24"/>
        </w:rPr>
        <w:t xml:space="preserve">Kristalom </w:t>
      </w:r>
      <w:r>
        <w:rPr>
          <w:sz w:val="24"/>
          <w:szCs w:val="24"/>
        </w:rPr>
        <w:t>M</w:t>
      </w:r>
      <w:r w:rsidRPr="00995023">
        <w:rPr>
          <w:sz w:val="24"/>
          <w:szCs w:val="24"/>
        </w:rPr>
        <w:t xml:space="preserve">odrý </w:t>
      </w:r>
      <w:r w:rsidRPr="00995023">
        <w:rPr>
          <w:sz w:val="24"/>
        </w:rPr>
        <w:t>19 N/6 P</w:t>
      </w:r>
      <w:r w:rsidRPr="00995023">
        <w:rPr>
          <w:sz w:val="24"/>
          <w:vertAlign w:val="subscript"/>
        </w:rPr>
        <w:t>2</w:t>
      </w:r>
      <w:r w:rsidRPr="00995023">
        <w:rPr>
          <w:sz w:val="24"/>
        </w:rPr>
        <w:t>O</w:t>
      </w:r>
      <w:r w:rsidRPr="00995023">
        <w:rPr>
          <w:sz w:val="24"/>
          <w:vertAlign w:val="subscript"/>
        </w:rPr>
        <w:t>5</w:t>
      </w:r>
      <w:r w:rsidRPr="00995023">
        <w:rPr>
          <w:sz w:val="24"/>
        </w:rPr>
        <w:t>/20 K</w:t>
      </w:r>
      <w:r w:rsidRPr="00995023">
        <w:rPr>
          <w:sz w:val="24"/>
          <w:vertAlign w:val="subscript"/>
        </w:rPr>
        <w:t>2</w:t>
      </w:r>
      <w:r>
        <w:rPr>
          <w:sz w:val="24"/>
        </w:rPr>
        <w:t>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0"/>
        <w:gridCol w:w="1563"/>
        <w:gridCol w:w="2127"/>
        <w:gridCol w:w="4218"/>
      </w:tblGrid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 xml:space="preserve">koncentrace 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frekvence</w:t>
            </w: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stadium</w:t>
            </w:r>
          </w:p>
        </w:tc>
      </w:tr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mg N/</w:t>
            </w:r>
            <w:r w:rsidR="00AF5C41" w:rsidRPr="00EF72C6">
              <w:rPr>
                <w:sz w:val="24"/>
                <w:szCs w:val="24"/>
              </w:rPr>
              <w:t>L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%</w:t>
            </w: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</w:p>
        </w:tc>
      </w:tr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50–75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0,025–0,035</w:t>
            </w: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dle potřeby</w:t>
            </w: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od objevení pravých listů</w:t>
            </w:r>
          </w:p>
        </w:tc>
      </w:tr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100–150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0,05–0,075</w:t>
            </w: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dle potřeby</w:t>
            </w: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konec pěstování v sadbovačích</w:t>
            </w:r>
          </w:p>
        </w:tc>
      </w:tr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100–200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0,05–0,1</w:t>
            </w: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při každé zálivce</w:t>
            </w: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po přesazení do hrnků</w:t>
            </w:r>
          </w:p>
        </w:tc>
      </w:tr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200–300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0,1–0,15</w:t>
            </w: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při týdenní zálivce</w:t>
            </w: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 xml:space="preserve">rostliny v hrnkách, zakořenělé řízky </w:t>
            </w:r>
          </w:p>
        </w:tc>
      </w:tr>
      <w:tr w:rsidR="00EF72C6" w:rsidRPr="00EF72C6" w:rsidTr="00EF72C6">
        <w:tc>
          <w:tcPr>
            <w:tcW w:w="1380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400–500</w:t>
            </w:r>
          </w:p>
        </w:tc>
        <w:tc>
          <w:tcPr>
            <w:tcW w:w="1563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0,2–0,25</w:t>
            </w:r>
          </w:p>
        </w:tc>
        <w:tc>
          <w:tcPr>
            <w:tcW w:w="2127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1× za 10–14 dní</w:t>
            </w:r>
          </w:p>
        </w:tc>
        <w:tc>
          <w:tcPr>
            <w:tcW w:w="4218" w:type="dxa"/>
            <w:shd w:val="clear" w:color="auto" w:fill="auto"/>
          </w:tcPr>
          <w:p w:rsidR="00456D83" w:rsidRPr="00EF72C6" w:rsidRDefault="00456D83" w:rsidP="00422D32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rostliny v hrnkách</w:t>
            </w:r>
          </w:p>
        </w:tc>
      </w:tr>
    </w:tbl>
    <w:p w:rsidR="003D103D" w:rsidRDefault="003D103D" w:rsidP="00456D83">
      <w:pPr>
        <w:pStyle w:val="Nadpis3"/>
        <w:jc w:val="left"/>
        <w:rPr>
          <w:b/>
          <w:szCs w:val="24"/>
        </w:rPr>
      </w:pPr>
    </w:p>
    <w:p w:rsidR="00CB0BA3" w:rsidRDefault="00CB0BA3" w:rsidP="00CB0BA3"/>
    <w:p w:rsidR="00CB0BA3" w:rsidRDefault="00CB0BA3" w:rsidP="00CB0BA3"/>
    <w:p w:rsidR="00CB0BA3" w:rsidRDefault="00CB0BA3" w:rsidP="00CB0BA3"/>
    <w:p w:rsidR="00CB0BA3" w:rsidRDefault="00CB0BA3" w:rsidP="00CB0BA3"/>
    <w:p w:rsidR="00CB0BA3" w:rsidRDefault="00CB0BA3" w:rsidP="00CB0BA3"/>
    <w:p w:rsidR="00CB0BA3" w:rsidRDefault="00CB0BA3" w:rsidP="00CB0BA3"/>
    <w:p w:rsidR="00277B76" w:rsidRPr="00CB0BA3" w:rsidRDefault="00277B76" w:rsidP="00CB0BA3"/>
    <w:p w:rsidR="00AF5C41" w:rsidRPr="00AF5C41" w:rsidRDefault="00AF5C41" w:rsidP="00AF5C41">
      <w:r w:rsidRPr="00456D83">
        <w:rPr>
          <w:b/>
          <w:sz w:val="24"/>
          <w:szCs w:val="24"/>
        </w:rPr>
        <w:lastRenderedPageBreak/>
        <w:t>Koncentrace živných roztoků</w:t>
      </w:r>
      <w:r>
        <w:rPr>
          <w:sz w:val="24"/>
          <w:szCs w:val="24"/>
        </w:rPr>
        <w:t xml:space="preserve"> a frekvence přihnojování při listové aplikaci, okrasné ros</w:t>
      </w:r>
      <w:r w:rsidR="008F28D6">
        <w:rPr>
          <w:sz w:val="24"/>
          <w:szCs w:val="24"/>
        </w:rPr>
        <w:t>t</w:t>
      </w:r>
      <w:r>
        <w:rPr>
          <w:sz w:val="24"/>
          <w:szCs w:val="24"/>
        </w:rPr>
        <w:t xml:space="preserve">liny, </w:t>
      </w:r>
      <w:r w:rsidRPr="00AF5C41">
        <w:rPr>
          <w:i/>
          <w:sz w:val="24"/>
          <w:szCs w:val="24"/>
        </w:rPr>
        <w:t>srovnání ovocnářství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456"/>
        <w:gridCol w:w="1129"/>
        <w:gridCol w:w="936"/>
        <w:gridCol w:w="1376"/>
        <w:gridCol w:w="1156"/>
        <w:gridCol w:w="1105"/>
        <w:gridCol w:w="1389"/>
      </w:tblGrid>
      <w:tr w:rsidR="00EF72C6" w:rsidRPr="00EF72C6" w:rsidTr="00EF72C6"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hnojivo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 xml:space="preserve">Dávka na 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F136DB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k</w:t>
            </w:r>
            <w:r w:rsidR="00AF5C41" w:rsidRPr="00EF72C6">
              <w:rPr>
                <w:sz w:val="24"/>
                <w:szCs w:val="24"/>
              </w:rPr>
              <w:t>onc</w:t>
            </w:r>
            <w:r w:rsidR="00277B76" w:rsidRPr="00EF72C6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koncentrace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roztok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interval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 xml:space="preserve">jednorázová </w:t>
            </w:r>
          </w:p>
        </w:tc>
      </w:tr>
      <w:tr w:rsidR="00EF72C6" w:rsidRPr="00EF72C6" w:rsidTr="00EF72C6"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F5C41" w:rsidRPr="00EF72C6" w:rsidRDefault="008F28D6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0 kg"/>
              </w:smartTagPr>
              <w:r w:rsidRPr="00EF72C6">
                <w:rPr>
                  <w:sz w:val="24"/>
                  <w:szCs w:val="24"/>
                </w:rPr>
                <w:t>100 L</w:t>
              </w:r>
            </w:smartTag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mg N/L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na plochu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dávka N</w:t>
            </w:r>
          </w:p>
        </w:tc>
      </w:tr>
      <w:tr w:rsidR="00EF72C6" w:rsidRPr="00EF72C6" w:rsidTr="00EF72C6"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Kristalo</w:t>
            </w:r>
            <w:r w:rsidR="00277B76" w:rsidRPr="00EF72C6">
              <w:rPr>
                <w:sz w:val="24"/>
                <w:szCs w:val="24"/>
              </w:rPr>
              <w:t>n</w:t>
            </w:r>
            <w:r w:rsidRPr="00EF72C6">
              <w:rPr>
                <w:sz w:val="24"/>
                <w:szCs w:val="24"/>
              </w:rPr>
              <w:t xml:space="preserve"> M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50–</w:t>
            </w:r>
            <w:r w:rsidRPr="00EF72C6">
              <w:rPr>
                <w:b/>
                <w:sz w:val="24"/>
                <w:szCs w:val="24"/>
              </w:rPr>
              <w:t>150</w:t>
            </w:r>
            <w:r w:rsidRPr="00EF72C6">
              <w:rPr>
                <w:sz w:val="24"/>
                <w:szCs w:val="24"/>
              </w:rPr>
              <w:t xml:space="preserve"> g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0,5–</w:t>
            </w:r>
            <w:r w:rsidRPr="00EF72C6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285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2–5 L/m</w:t>
            </w:r>
            <w:r w:rsidRPr="00EF72C6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2×týdně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b/>
                <w:sz w:val="24"/>
                <w:szCs w:val="24"/>
              </w:rPr>
            </w:pPr>
            <w:r w:rsidRPr="00EF72C6">
              <w:rPr>
                <w:b/>
                <w:sz w:val="24"/>
                <w:szCs w:val="24"/>
              </w:rPr>
              <w:t>14 kg/ha</w:t>
            </w:r>
          </w:p>
        </w:tc>
      </w:tr>
      <w:tr w:rsidR="00EF72C6" w:rsidRPr="00EF72C6" w:rsidTr="00EF72C6"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Magnitra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600 ml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0,6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600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200 L/ha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1×14 dní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sz w:val="24"/>
                <w:szCs w:val="24"/>
              </w:rPr>
            </w:pPr>
            <w:r w:rsidRPr="00EF72C6">
              <w:rPr>
                <w:sz w:val="24"/>
                <w:szCs w:val="24"/>
              </w:rPr>
              <w:t>0,12 kg/ha</w:t>
            </w:r>
          </w:p>
        </w:tc>
      </w:tr>
      <w:tr w:rsidR="00EF72C6" w:rsidRPr="00EF72C6" w:rsidTr="00EF72C6"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Magnitra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2000 ml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2000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200 L/ha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1×14 dní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0,4 kg/ha</w:t>
            </w:r>
          </w:p>
        </w:tc>
      </w:tr>
      <w:tr w:rsidR="00EF72C6" w:rsidRPr="00EF72C6" w:rsidTr="00EF72C6"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CaN-sol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5000 ml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7000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200 L/ha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1×14 dní</w:t>
            </w:r>
          </w:p>
        </w:tc>
        <w:tc>
          <w:tcPr>
            <w:tcW w:w="0" w:type="auto"/>
            <w:shd w:val="clear" w:color="auto" w:fill="auto"/>
          </w:tcPr>
          <w:p w:rsidR="00AF5C41" w:rsidRPr="00EF72C6" w:rsidRDefault="00AF5C41" w:rsidP="00AF5C41">
            <w:pPr>
              <w:rPr>
                <w:i/>
                <w:sz w:val="24"/>
                <w:szCs w:val="24"/>
              </w:rPr>
            </w:pPr>
            <w:r w:rsidRPr="00EF72C6">
              <w:rPr>
                <w:i/>
                <w:sz w:val="24"/>
                <w:szCs w:val="24"/>
              </w:rPr>
              <w:t>0,7 kg/ha</w:t>
            </w:r>
          </w:p>
        </w:tc>
      </w:tr>
    </w:tbl>
    <w:p w:rsidR="00AF5C41" w:rsidRDefault="00AF5C41" w:rsidP="00AF5C41"/>
    <w:p w:rsidR="00CB0BA3" w:rsidRDefault="00CB0BA3" w:rsidP="00AF5C41"/>
    <w:p w:rsidR="00CB0BA3" w:rsidRDefault="00CB0BA3" w:rsidP="00CB0BA3">
      <w:pPr>
        <w:rPr>
          <w:sz w:val="24"/>
        </w:rPr>
      </w:pPr>
      <w:r>
        <w:rPr>
          <w:b/>
          <w:sz w:val="24"/>
          <w:u w:val="single"/>
        </w:rPr>
        <w:t>Z</w:t>
      </w:r>
      <w:r w:rsidRPr="00CB0BA3">
        <w:rPr>
          <w:b/>
          <w:sz w:val="24"/>
          <w:u w:val="single"/>
        </w:rPr>
        <w:t>ásobní hnojiva</w:t>
      </w:r>
      <w:r>
        <w:rPr>
          <w:sz w:val="24"/>
        </w:rPr>
        <w:t xml:space="preserve">: použití ve školkařské produkci 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>CRF - controled release fertilizers - s řízeným uvolňováním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 xml:space="preserve">SRF - slow release fertilizers - s pozvolným uvolňováním 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>doporučované dávky rašelinové substráty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>vliv kultury: rychlost uvolňování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 xml:space="preserve">                    intenzita uvolňování - Osmocote Exact 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>dřeviny v kontejnerech × ve volné půdě</w:t>
      </w:r>
    </w:p>
    <w:p w:rsidR="00CB0BA3" w:rsidRDefault="00CB0BA3" w:rsidP="00CB0BA3">
      <w:pPr>
        <w:rPr>
          <w:sz w:val="24"/>
        </w:rPr>
      </w:pPr>
    </w:p>
    <w:p w:rsidR="008B7206" w:rsidRDefault="00CB0BA3" w:rsidP="00CB0BA3">
      <w:pPr>
        <w:rPr>
          <w:b/>
          <w:sz w:val="24"/>
        </w:rPr>
      </w:pPr>
      <w:r>
        <w:rPr>
          <w:b/>
          <w:sz w:val="24"/>
        </w:rPr>
        <w:t>Systémy hnojení dřevin v kontejnerech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62"/>
        <w:gridCol w:w="5038"/>
      </w:tblGrid>
      <w:tr w:rsidR="00CB0BA3" w:rsidTr="00901F7A">
        <w:tc>
          <w:tcPr>
            <w:tcW w:w="3462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základní hnojení (hnojivo: dávka)</w:t>
            </w:r>
          </w:p>
        </w:tc>
        <w:tc>
          <w:tcPr>
            <w:tcW w:w="5038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přihnojování</w:t>
            </w:r>
          </w:p>
        </w:tc>
      </w:tr>
      <w:tr w:rsidR="00CB0BA3" w:rsidTr="00901F7A">
        <w:tc>
          <w:tcPr>
            <w:tcW w:w="3462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PG Mix: 1g/l</w:t>
            </w:r>
          </w:p>
        </w:tc>
        <w:tc>
          <w:tcPr>
            <w:tcW w:w="5038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7× 0,2 % Kristalon Modrý do pol. července</w:t>
            </w:r>
          </w:p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3× 0,2 % Kristalon Bílý do pol. srpna</w:t>
            </w:r>
          </w:p>
        </w:tc>
      </w:tr>
      <w:tr w:rsidR="00CB0BA3" w:rsidTr="00901F7A">
        <w:tc>
          <w:tcPr>
            <w:tcW w:w="3462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Cererit: 3g/l</w:t>
            </w:r>
          </w:p>
        </w:tc>
        <w:tc>
          <w:tcPr>
            <w:tcW w:w="5038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6× 0,2 % DAM, 3× CK, 2× PK</w:t>
            </w:r>
          </w:p>
        </w:tc>
      </w:tr>
      <w:tr w:rsidR="00CB0BA3" w:rsidTr="00901F7A">
        <w:tc>
          <w:tcPr>
            <w:tcW w:w="3462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Hydrokomplex: 2g/l</w:t>
            </w:r>
          </w:p>
        </w:tc>
        <w:tc>
          <w:tcPr>
            <w:tcW w:w="5038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Hydrokomplex na povrch kontejneru: 2× 2 g/l sub</w:t>
            </w:r>
          </w:p>
        </w:tc>
      </w:tr>
      <w:tr w:rsidR="00CB0BA3" w:rsidTr="00901F7A">
        <w:tc>
          <w:tcPr>
            <w:tcW w:w="3462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PG Mix: 1 +Silvamix f: 5g/l</w:t>
            </w:r>
          </w:p>
        </w:tc>
        <w:tc>
          <w:tcPr>
            <w:tcW w:w="5038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2-3× 0,2 % DAM</w:t>
            </w:r>
          </w:p>
        </w:tc>
      </w:tr>
      <w:tr w:rsidR="00CB0BA3" w:rsidTr="00901F7A">
        <w:tc>
          <w:tcPr>
            <w:tcW w:w="3462" w:type="dxa"/>
          </w:tcPr>
          <w:p w:rsidR="00CB0BA3" w:rsidRDefault="00CB0BA3" w:rsidP="00D866F2">
            <w:pPr>
              <w:rPr>
                <w:sz w:val="24"/>
              </w:rPr>
            </w:pPr>
            <w:r>
              <w:rPr>
                <w:sz w:val="24"/>
              </w:rPr>
              <w:t>Osmocot</w:t>
            </w:r>
            <w:r w:rsidR="00D866F2">
              <w:rPr>
                <w:sz w:val="24"/>
              </w:rPr>
              <w:t xml:space="preserve">e </w:t>
            </w:r>
            <w:r>
              <w:rPr>
                <w:sz w:val="24"/>
              </w:rPr>
              <w:t>5-6 – 3–4 g/l</w:t>
            </w:r>
          </w:p>
        </w:tc>
        <w:tc>
          <w:tcPr>
            <w:tcW w:w="5038" w:type="dxa"/>
          </w:tcPr>
          <w:p w:rsidR="00CB0BA3" w:rsidRDefault="00CB0BA3" w:rsidP="00901F7A">
            <w:pPr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CB0BA3" w:rsidRDefault="00CB0BA3" w:rsidP="00CB0BA3">
      <w:pPr>
        <w:rPr>
          <w:sz w:val="24"/>
        </w:rPr>
      </w:pPr>
    </w:p>
    <w:p w:rsidR="00CB0BA3" w:rsidRDefault="00CB0BA3" w:rsidP="00CB0BA3">
      <w:pPr>
        <w:rPr>
          <w:b/>
          <w:sz w:val="24"/>
        </w:rPr>
      </w:pPr>
      <w:r>
        <w:rPr>
          <w:b/>
          <w:sz w:val="24"/>
        </w:rPr>
        <w:t>hnojení dřevin ve volné půdě:</w:t>
      </w:r>
    </w:p>
    <w:p w:rsidR="00CB0BA3" w:rsidRDefault="00CB0BA3" w:rsidP="00CB0BA3">
      <w:pPr>
        <w:rPr>
          <w:sz w:val="24"/>
        </w:rPr>
      </w:pPr>
      <w:r>
        <w:rPr>
          <w:sz w:val="24"/>
        </w:rPr>
        <w:t>metodika pro pěstování dřevin ve volné půdě (VDLUFA)</w:t>
      </w:r>
    </w:p>
    <w:p w:rsidR="00CB0BA3" w:rsidRDefault="00CB0BA3" w:rsidP="00CB0BA3">
      <w:pPr>
        <w:rPr>
          <w:sz w:val="24"/>
        </w:rPr>
      </w:pPr>
      <w:r>
        <w:rPr>
          <w:b/>
          <w:sz w:val="24"/>
        </w:rPr>
        <w:t>nároky dřevin na N</w:t>
      </w:r>
      <w:r>
        <w:rPr>
          <w:sz w:val="24"/>
        </w:rPr>
        <w:t>: do 60 (Cornus), do 90 (Pinus), do 120 (Tilia) kg/ha</w:t>
      </w:r>
      <w:r w:rsidRPr="004A5711">
        <w:rPr>
          <w:sz w:val="24"/>
        </w:rPr>
        <w:t xml:space="preserve"> </w:t>
      </w:r>
      <w:r>
        <w:rPr>
          <w:sz w:val="24"/>
        </w:rPr>
        <w:t xml:space="preserve"> N - 2–3 aplikace jaro–léto, </w:t>
      </w:r>
      <w:r>
        <w:rPr>
          <w:b/>
          <w:sz w:val="24"/>
        </w:rPr>
        <w:t>P, K</w:t>
      </w:r>
      <w:r>
        <w:rPr>
          <w:sz w:val="24"/>
        </w:rPr>
        <w:t xml:space="preserve"> - hnojení podle nároků dřeviny a obsahu v půdě  </w:t>
      </w:r>
    </w:p>
    <w:p w:rsidR="00E551B7" w:rsidRDefault="00CB0BA3" w:rsidP="00CB0BA3">
      <w:pPr>
        <w:rPr>
          <w:sz w:val="24"/>
          <w:szCs w:val="24"/>
        </w:rPr>
      </w:pPr>
      <w:r w:rsidRPr="00E551B7">
        <w:rPr>
          <w:sz w:val="24"/>
          <w:szCs w:val="24"/>
        </w:rPr>
        <w:t>- střední zásoba (CAL výluh</w:t>
      </w:r>
      <w:r w:rsidR="00E551B7" w:rsidRPr="00E551B7">
        <w:rPr>
          <w:sz w:val="24"/>
          <w:szCs w:val="24"/>
        </w:rPr>
        <w:t xml:space="preserve"> v mg/1000g</w:t>
      </w:r>
      <w:r w:rsidRPr="00E551B7">
        <w:rPr>
          <w:sz w:val="24"/>
          <w:szCs w:val="24"/>
        </w:rPr>
        <w:t>: 30–40</w:t>
      </w:r>
      <w:r w:rsidR="00E551B7" w:rsidRPr="00E551B7">
        <w:rPr>
          <w:sz w:val="24"/>
          <w:szCs w:val="24"/>
        </w:rPr>
        <w:t xml:space="preserve"> P</w:t>
      </w:r>
      <w:r w:rsidR="00E551B7">
        <w:rPr>
          <w:sz w:val="24"/>
          <w:szCs w:val="24"/>
        </w:rPr>
        <w:t>,</w:t>
      </w:r>
      <w:r w:rsidR="00E551B7" w:rsidRPr="00E551B7">
        <w:rPr>
          <w:sz w:val="24"/>
          <w:szCs w:val="24"/>
        </w:rPr>
        <w:t xml:space="preserve"> 50–80 K, </w:t>
      </w:r>
    </w:p>
    <w:p w:rsidR="00CB0BA3" w:rsidRPr="00E551B7" w:rsidRDefault="00E551B7" w:rsidP="00CB0BA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Pr="00E551B7">
        <w:rPr>
          <w:sz w:val="24"/>
          <w:szCs w:val="24"/>
        </w:rPr>
        <w:t>Mehlich III v mg/100</w:t>
      </w:r>
      <w:r>
        <w:rPr>
          <w:sz w:val="24"/>
          <w:szCs w:val="24"/>
        </w:rPr>
        <w:t>0 g</w:t>
      </w:r>
      <w:r w:rsidRPr="00E551B7">
        <w:rPr>
          <w:sz w:val="24"/>
          <w:szCs w:val="24"/>
        </w:rPr>
        <w:t>: 50–80 P, 100–170 K</w:t>
      </w:r>
      <w:r>
        <w:rPr>
          <w:sz w:val="24"/>
          <w:szCs w:val="24"/>
        </w:rPr>
        <w:t>)</w:t>
      </w:r>
    </w:p>
    <w:p w:rsidR="00CB0BA3" w:rsidRPr="00E551B7" w:rsidRDefault="00CB0BA3" w:rsidP="00CB0BA3">
      <w:pPr>
        <w:rPr>
          <w:sz w:val="24"/>
          <w:szCs w:val="24"/>
        </w:rPr>
      </w:pPr>
      <w:r w:rsidRPr="00E551B7">
        <w:rPr>
          <w:sz w:val="24"/>
          <w:szCs w:val="24"/>
        </w:rPr>
        <w:t xml:space="preserve">- střední dávky </w:t>
      </w:r>
      <w:smartTag w:uri="urn:schemas-microsoft-com:office:smarttags" w:element="metricconverter">
        <w:smartTagPr>
          <w:attr w:name="ProductID" w:val="40 kg"/>
        </w:smartTagPr>
        <w:r w:rsidRPr="00E551B7">
          <w:rPr>
            <w:sz w:val="24"/>
            <w:szCs w:val="24"/>
          </w:rPr>
          <w:t>12 kg</w:t>
        </w:r>
      </w:smartTag>
      <w:r w:rsidR="00E551B7" w:rsidRPr="00E551B7">
        <w:rPr>
          <w:sz w:val="24"/>
          <w:szCs w:val="24"/>
        </w:rPr>
        <w:t xml:space="preserve"> P</w:t>
      </w:r>
      <w:r w:rsidRPr="00E551B7">
        <w:rPr>
          <w:sz w:val="24"/>
          <w:szCs w:val="24"/>
        </w:rPr>
        <w:t xml:space="preserve">/ha, </w:t>
      </w:r>
      <w:smartTag w:uri="urn:schemas-microsoft-com:office:smarttags" w:element="metricconverter">
        <w:smartTagPr>
          <w:attr w:name="ProductID" w:val="40 kg"/>
        </w:smartTagPr>
        <w:r w:rsidRPr="00E551B7">
          <w:rPr>
            <w:sz w:val="24"/>
            <w:szCs w:val="24"/>
          </w:rPr>
          <w:t>40 kg</w:t>
        </w:r>
      </w:smartTag>
      <w:r w:rsidR="00E551B7" w:rsidRPr="00E551B7">
        <w:rPr>
          <w:sz w:val="24"/>
          <w:szCs w:val="24"/>
        </w:rPr>
        <w:t xml:space="preserve"> K </w:t>
      </w:r>
      <w:r w:rsidRPr="00E551B7">
        <w:rPr>
          <w:sz w:val="24"/>
          <w:szCs w:val="24"/>
        </w:rPr>
        <w:t xml:space="preserve">/ha </w:t>
      </w:r>
    </w:p>
    <w:p w:rsidR="00CB0BA3" w:rsidRDefault="00CB0BA3" w:rsidP="00AF5C41"/>
    <w:p w:rsidR="008B7206" w:rsidRDefault="008B7206" w:rsidP="00AF5C41"/>
    <w:p w:rsidR="008B7206" w:rsidRPr="00164199" w:rsidRDefault="00164199" w:rsidP="008B7206">
      <w:pPr>
        <w:pStyle w:val="Nadpis3"/>
        <w:jc w:val="left"/>
        <w:rPr>
          <w:b/>
        </w:rPr>
      </w:pPr>
      <w:r>
        <w:rPr>
          <w:b/>
        </w:rPr>
        <w:t>6. Výživa stopovými živinami  + 7</w:t>
      </w:r>
      <w:r w:rsidR="00456D83" w:rsidRPr="00164199">
        <w:rPr>
          <w:b/>
        </w:rPr>
        <w:t xml:space="preserve">. Kvalita závlahové vody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b/>
                <w:sz w:val="24"/>
              </w:rPr>
            </w:pPr>
            <w:r w:rsidRPr="00EF72C6">
              <w:rPr>
                <w:sz w:val="24"/>
              </w:rPr>
              <w:t>parametr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b/>
                <w:sz w:val="24"/>
              </w:rPr>
            </w:pPr>
            <w:r w:rsidRPr="00EF72C6">
              <w:rPr>
                <w:sz w:val="24"/>
              </w:rPr>
              <w:t>jednotka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b/>
                <w:sz w:val="24"/>
              </w:rPr>
            </w:pPr>
            <w:r w:rsidRPr="00EF72C6">
              <w:rPr>
                <w:sz w:val="24"/>
              </w:rPr>
              <w:t>střední obsah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b/>
                <w:sz w:val="24"/>
              </w:rPr>
            </w:pPr>
            <w:r w:rsidRPr="00EF72C6">
              <w:rPr>
                <w:sz w:val="24"/>
              </w:rPr>
              <w:t>vysoký obsah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 xml:space="preserve">EC 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mS/cm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&lt;1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&gt;1,5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pH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 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6,5–7,0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&gt;7,5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sodík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15–30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&gt;40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vápník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35–85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 xml:space="preserve">&gt;140 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hořčík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6–15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&gt;35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chloridy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20-40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&gt;80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 xml:space="preserve">sírany           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40–80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&gt;180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železo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0,02–0,1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&gt;0,5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mangan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0,02–0,1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&gt;0,5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bór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mg/l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&lt;0,3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&gt;0,5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 xml:space="preserve">KNK4,5 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mmol/l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1,7–3,6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&gt;5,4</w:t>
            </w:r>
          </w:p>
        </w:tc>
      </w:tr>
      <w:tr w:rsidR="00EF72C6" w:rsidRPr="00EF72C6" w:rsidTr="00EF72C6"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 xml:space="preserve">uhlič. tvrdost 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°N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5–10</w:t>
            </w:r>
          </w:p>
        </w:tc>
        <w:tc>
          <w:tcPr>
            <w:tcW w:w="2303" w:type="dxa"/>
            <w:shd w:val="clear" w:color="auto" w:fill="auto"/>
          </w:tcPr>
          <w:p w:rsidR="008B7206" w:rsidRPr="00EF72C6" w:rsidRDefault="008B7206" w:rsidP="00901F7A">
            <w:pPr>
              <w:rPr>
                <w:sz w:val="24"/>
              </w:rPr>
            </w:pPr>
            <w:r w:rsidRPr="00EF72C6">
              <w:rPr>
                <w:sz w:val="24"/>
              </w:rPr>
              <w:t>&gt;15</w:t>
            </w:r>
          </w:p>
        </w:tc>
      </w:tr>
    </w:tbl>
    <w:p w:rsidR="008B7206" w:rsidRPr="00A9155B" w:rsidRDefault="008B7206" w:rsidP="008B7206">
      <w:pPr>
        <w:rPr>
          <w:b/>
          <w:sz w:val="24"/>
        </w:rPr>
      </w:pPr>
      <w:r w:rsidRPr="00A9155B">
        <w:rPr>
          <w:b/>
          <w:sz w:val="24"/>
        </w:rPr>
        <w:lastRenderedPageBreak/>
        <w:t>stopové prvky v zálivkové vodě</w:t>
      </w:r>
    </w:p>
    <w:p w:rsidR="008B7206" w:rsidRDefault="008B7206" w:rsidP="008B7206">
      <w:pPr>
        <w:pStyle w:val="Zpat"/>
        <w:tabs>
          <w:tab w:val="clear" w:pos="4536"/>
          <w:tab w:val="clear" w:pos="9072"/>
        </w:tabs>
        <w:rPr>
          <w:sz w:val="24"/>
        </w:rPr>
      </w:pPr>
      <w:r>
        <w:rPr>
          <w:b/>
          <w:sz w:val="24"/>
        </w:rPr>
        <w:t>obsah Fe</w:t>
      </w:r>
      <w:r>
        <w:rPr>
          <w:sz w:val="24"/>
        </w:rPr>
        <w:t xml:space="preserve"> - nad 0,5 mg/l zhoršování růstu, ucpávání zavlažovacích prostředků</w:t>
      </w:r>
    </w:p>
    <w:p w:rsidR="008B7206" w:rsidRDefault="008B7206" w:rsidP="008B7206">
      <w:pPr>
        <w:pStyle w:val="Zpat"/>
        <w:tabs>
          <w:tab w:val="clear" w:pos="4536"/>
          <w:tab w:val="clear" w:pos="9072"/>
        </w:tabs>
        <w:rPr>
          <w:sz w:val="24"/>
        </w:rPr>
      </w:pPr>
      <w:r>
        <w:rPr>
          <w:b/>
          <w:sz w:val="24"/>
        </w:rPr>
        <w:t>obsah B</w:t>
      </w:r>
      <w:r>
        <w:rPr>
          <w:sz w:val="24"/>
        </w:rPr>
        <w:t>- nad 0,3 mg/l nepoužívat B v hnojivech, nad 0,5 mg/l toxické pro tropické rostliny okrasné listem</w:t>
      </w:r>
    </w:p>
    <w:p w:rsidR="00CB0BA3" w:rsidRPr="00CB0BA3" w:rsidRDefault="00CB0BA3" w:rsidP="00CB0BA3"/>
    <w:p w:rsidR="00456D83" w:rsidRPr="003C55D0" w:rsidRDefault="00456D83" w:rsidP="003C55D0">
      <w:pPr>
        <w:pStyle w:val="Nadpis3"/>
        <w:jc w:val="left"/>
        <w:rPr>
          <w:b/>
        </w:rPr>
      </w:pPr>
      <w:r>
        <w:t>Vliv zá</w:t>
      </w:r>
      <w:r w:rsidR="003C55D0">
        <w:t>livkové vody na systémy hnojení -</w:t>
      </w:r>
      <w:r w:rsidR="003C55D0" w:rsidRPr="003C55D0">
        <w:t xml:space="preserve"> </w:t>
      </w:r>
      <w:r w:rsidR="003C55D0">
        <w:t>uhličitanová tvrdost:</w:t>
      </w:r>
    </w:p>
    <w:p w:rsidR="00456D83" w:rsidRDefault="00456D83" w:rsidP="00456D83">
      <w:pPr>
        <w:pStyle w:val="Zkladntext3"/>
        <w:jc w:val="both"/>
      </w:pPr>
      <w:r>
        <w:t>°N nebo kyselinová neutralizační kapacita (KNK</w:t>
      </w:r>
      <w:r>
        <w:rPr>
          <w:vertAlign w:val="subscript"/>
        </w:rPr>
        <w:t>4,5</w:t>
      </w:r>
      <w:r>
        <w:t>) (ČSN EN ISO 9963-1) v mmol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/</w:t>
      </w:r>
    </w:p>
    <w:p w:rsidR="00456D83" w:rsidRDefault="00456D83" w:rsidP="00456D83">
      <w:pPr>
        <w:pStyle w:val="Zkladntext3"/>
        <w:jc w:val="both"/>
      </w:pPr>
      <w:r>
        <w:t>°N =  uhličitanová tvrdost v mmol CaO/l × 5,6</w:t>
      </w:r>
    </w:p>
    <w:p w:rsidR="00456D83" w:rsidRDefault="00456D83" w:rsidP="00456D83">
      <w:pPr>
        <w:pStyle w:val="Zkladntext3"/>
        <w:jc w:val="both"/>
      </w:pPr>
      <w:r>
        <w:t>°N = obsah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 v mg/l × 2,8/61</w:t>
      </w:r>
    </w:p>
    <w:p w:rsidR="00456D83" w:rsidRDefault="00456D83" w:rsidP="00456D83">
      <w:pPr>
        <w:rPr>
          <w:sz w:val="24"/>
        </w:rPr>
      </w:pPr>
      <w:r>
        <w:rPr>
          <w:sz w:val="24"/>
        </w:rPr>
        <w:t>uhličitanová tvrdost (°N) =  KNK</w:t>
      </w:r>
      <w:r>
        <w:rPr>
          <w:sz w:val="24"/>
          <w:vertAlign w:val="subscript"/>
        </w:rPr>
        <w:t xml:space="preserve">4,5 </w:t>
      </w:r>
      <w:r>
        <w:rPr>
          <w:sz w:val="24"/>
        </w:rPr>
        <w:t xml:space="preserve"> (mmol/l) × 2,8</w:t>
      </w:r>
    </w:p>
    <w:p w:rsidR="00456D83" w:rsidRDefault="00456D83" w:rsidP="00456D83">
      <w:pPr>
        <w:pStyle w:val="Zkladntext3"/>
        <w:jc w:val="both"/>
      </w:pPr>
      <w:r>
        <w:t>uhličitanová tvrdost (mmol CaO/l) = KNK</w:t>
      </w:r>
      <w:r>
        <w:rPr>
          <w:vertAlign w:val="subscript"/>
        </w:rPr>
        <w:t xml:space="preserve">4,5 </w:t>
      </w:r>
      <w:r>
        <w:t xml:space="preserve"> (mmol 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>/l) : 2</w:t>
      </w:r>
    </w:p>
    <w:p w:rsidR="00456D83" w:rsidRDefault="00456D83" w:rsidP="00456D83">
      <w:pPr>
        <w:rPr>
          <w:sz w:val="24"/>
        </w:rPr>
      </w:pPr>
      <w:r>
        <w:rPr>
          <w:sz w:val="24"/>
        </w:rPr>
        <w:t>Hodnota pH substrátu stabilní - voda s uhličitanovou tvrdostí 5 °N (110 mg HCO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-</w:t>
      </w:r>
      <w:r>
        <w:rPr>
          <w:sz w:val="24"/>
        </w:rPr>
        <w:t xml:space="preserve">/l) </w:t>
      </w:r>
    </w:p>
    <w:p w:rsidR="00456D83" w:rsidRDefault="00456D83" w:rsidP="00456D83">
      <w:pPr>
        <w:rPr>
          <w:sz w:val="24"/>
        </w:rPr>
      </w:pPr>
      <w:r>
        <w:rPr>
          <w:sz w:val="24"/>
        </w:rPr>
        <w:t xml:space="preserve">Nad 10 °N - eliminace: </w:t>
      </w:r>
    </w:p>
    <w:p w:rsidR="00456D83" w:rsidRDefault="00456D83" w:rsidP="00456D83">
      <w:pPr>
        <w:rPr>
          <w:sz w:val="24"/>
        </w:rPr>
      </w:pPr>
      <w:r>
        <w:rPr>
          <w:sz w:val="24"/>
        </w:rPr>
        <w:t>53% kyselina dusičná</w:t>
      </w:r>
      <w:r w:rsidR="00D866F2">
        <w:rPr>
          <w:sz w:val="24"/>
        </w:rPr>
        <w:t xml:space="preserve"> </w:t>
      </w:r>
      <w:r>
        <w:rPr>
          <w:sz w:val="24"/>
        </w:rPr>
        <w:t>(dávka 0,032 ml/l vody sníží tvrdost o 1 °N, tedy o 22 mg HCO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-</w:t>
      </w:r>
      <w:r>
        <w:rPr>
          <w:sz w:val="24"/>
        </w:rPr>
        <w:t>/l)</w:t>
      </w:r>
    </w:p>
    <w:p w:rsidR="00456D83" w:rsidRDefault="00456D83" w:rsidP="00456D83">
      <w:pPr>
        <w:rPr>
          <w:sz w:val="24"/>
        </w:rPr>
      </w:pPr>
      <w:r>
        <w:rPr>
          <w:sz w:val="24"/>
        </w:rPr>
        <w:t>dusík v amonné formě (množství 10 mg N-NH</w:t>
      </w:r>
      <w:r>
        <w:rPr>
          <w:sz w:val="24"/>
          <w:vertAlign w:val="subscript"/>
        </w:rPr>
        <w:t>4</w:t>
      </w:r>
      <w:r>
        <w:rPr>
          <w:sz w:val="24"/>
        </w:rPr>
        <w:t>/l vody eliminuje 2 °N)</w:t>
      </w:r>
    </w:p>
    <w:p w:rsidR="00CB0BA3" w:rsidRDefault="00CB0BA3" w:rsidP="00456D83">
      <w:pPr>
        <w:rPr>
          <w:sz w:val="24"/>
        </w:rPr>
      </w:pPr>
    </w:p>
    <w:p w:rsidR="00456D83" w:rsidRDefault="00456D83" w:rsidP="00456D83">
      <w:pPr>
        <w:jc w:val="both"/>
        <w:rPr>
          <w:sz w:val="24"/>
        </w:rPr>
      </w:pPr>
      <w:r>
        <w:rPr>
          <w:sz w:val="24"/>
        </w:rPr>
        <w:t>Dávka minerální kyseliny potřebná ke snížení uhličitanové tvrdosti o 22 mg HCO</w:t>
      </w:r>
      <w:r>
        <w:rPr>
          <w:sz w:val="24"/>
          <w:vertAlign w:val="subscript"/>
        </w:rPr>
        <w:t>3</w:t>
      </w:r>
      <w:r>
        <w:rPr>
          <w:sz w:val="24"/>
          <w:vertAlign w:val="superscript"/>
        </w:rPr>
        <w:t>-</w:t>
      </w:r>
      <w:r>
        <w:rPr>
          <w:sz w:val="24"/>
        </w:rPr>
        <w:t>/l (1 °N)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51"/>
        <w:gridCol w:w="1276"/>
        <w:gridCol w:w="850"/>
        <w:gridCol w:w="1276"/>
        <w:gridCol w:w="1134"/>
        <w:gridCol w:w="2268"/>
      </w:tblGrid>
      <w:tr w:rsidR="00456D83">
        <w:trPr>
          <w:cantSplit/>
        </w:trPr>
        <w:tc>
          <w:tcPr>
            <w:tcW w:w="1204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kyselina</w:t>
            </w:r>
          </w:p>
        </w:tc>
        <w:tc>
          <w:tcPr>
            <w:tcW w:w="851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vzorec</w:t>
            </w:r>
          </w:p>
        </w:tc>
        <w:tc>
          <w:tcPr>
            <w:tcW w:w="2126" w:type="dxa"/>
            <w:gridSpan w:val="2"/>
          </w:tcPr>
          <w:p w:rsidR="00456D83" w:rsidRDefault="00456D83" w:rsidP="00422D32">
            <w:pPr>
              <w:pStyle w:val="Zkladntext3"/>
            </w:pPr>
            <w:r>
              <w:t>koncentrace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c (H</w:t>
            </w:r>
            <w:r>
              <w:rPr>
                <w:vertAlign w:val="superscript"/>
              </w:rPr>
              <w:t>+</w:t>
            </w:r>
            <w: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  <w:rPr>
                <w:b/>
              </w:rPr>
            </w:pPr>
            <w:r>
              <w:rPr>
                <w:b/>
              </w:rPr>
              <w:t>dávka</w:t>
            </w:r>
          </w:p>
        </w:tc>
        <w:tc>
          <w:tcPr>
            <w:tcW w:w="2268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dodané živiny</w:t>
            </w:r>
          </w:p>
        </w:tc>
      </w:tr>
      <w:tr w:rsidR="00456D83">
        <w:trPr>
          <w:cantSplit/>
        </w:trPr>
        <w:tc>
          <w:tcPr>
            <w:tcW w:w="1204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</w:p>
        </w:tc>
        <w:tc>
          <w:tcPr>
            <w:tcW w:w="851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  <w:jc w:val="left"/>
            </w:pPr>
            <w:r>
              <w:t>% hmotn.</w:t>
            </w:r>
          </w:p>
        </w:tc>
        <w:tc>
          <w:tcPr>
            <w:tcW w:w="850" w:type="dxa"/>
          </w:tcPr>
          <w:p w:rsidR="00456D83" w:rsidRDefault="00456D83" w:rsidP="00422D32">
            <w:pPr>
              <w:pStyle w:val="Zkladntext3"/>
            </w:pPr>
            <w:r>
              <w:t>mol/l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mol/l</w:t>
            </w:r>
          </w:p>
        </w:tc>
        <w:tc>
          <w:tcPr>
            <w:tcW w:w="1134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  <w:rPr>
                <w:b/>
              </w:rPr>
            </w:pPr>
            <w:r>
              <w:rPr>
                <w:b/>
              </w:rPr>
              <w:t>ml/l vody</w:t>
            </w:r>
          </w:p>
        </w:tc>
        <w:tc>
          <w:tcPr>
            <w:tcW w:w="2268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mg/l roztoku</w:t>
            </w:r>
          </w:p>
        </w:tc>
      </w:tr>
      <w:tr w:rsidR="00456D83">
        <w:trPr>
          <w:cantSplit/>
        </w:trPr>
        <w:tc>
          <w:tcPr>
            <w:tcW w:w="1204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dusičná</w:t>
            </w:r>
          </w:p>
        </w:tc>
        <w:tc>
          <w:tcPr>
            <w:tcW w:w="851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HNO</w:t>
            </w:r>
            <w:r>
              <w:rPr>
                <w:vertAlign w:val="subscript"/>
              </w:rPr>
              <w:t>3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53 %</w:t>
            </w:r>
          </w:p>
        </w:tc>
        <w:tc>
          <w:tcPr>
            <w:tcW w:w="850" w:type="dxa"/>
          </w:tcPr>
          <w:p w:rsidR="00456D83" w:rsidRDefault="00456D83" w:rsidP="00422D32">
            <w:pPr>
              <w:pStyle w:val="Zkladntext3"/>
            </w:pPr>
            <w:r>
              <w:t>11,2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11,2</w:t>
            </w:r>
          </w:p>
        </w:tc>
        <w:tc>
          <w:tcPr>
            <w:tcW w:w="1134" w:type="dxa"/>
          </w:tcPr>
          <w:p w:rsidR="00456D83" w:rsidRDefault="00456D83" w:rsidP="00422D32">
            <w:pPr>
              <w:pStyle w:val="Zkladntext3"/>
              <w:jc w:val="left"/>
              <w:rPr>
                <w:b/>
              </w:rPr>
            </w:pPr>
            <w:r>
              <w:rPr>
                <w:b/>
              </w:rPr>
              <w:t>0,032</w:t>
            </w:r>
          </w:p>
        </w:tc>
        <w:tc>
          <w:tcPr>
            <w:tcW w:w="2268" w:type="dxa"/>
          </w:tcPr>
          <w:p w:rsidR="00456D83" w:rsidRDefault="00456D83" w:rsidP="00422D32">
            <w:pPr>
              <w:pStyle w:val="Zkladntext3"/>
              <w:jc w:val="both"/>
            </w:pPr>
            <w:r>
              <w:t>N - 5</w:t>
            </w:r>
          </w:p>
        </w:tc>
      </w:tr>
      <w:tr w:rsidR="00456D83">
        <w:trPr>
          <w:cantSplit/>
        </w:trPr>
        <w:tc>
          <w:tcPr>
            <w:tcW w:w="1204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</w:p>
        </w:tc>
        <w:tc>
          <w:tcPr>
            <w:tcW w:w="851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65 %</w:t>
            </w:r>
          </w:p>
        </w:tc>
        <w:tc>
          <w:tcPr>
            <w:tcW w:w="850" w:type="dxa"/>
          </w:tcPr>
          <w:p w:rsidR="00456D83" w:rsidRDefault="00456D83" w:rsidP="00422D32">
            <w:pPr>
              <w:pStyle w:val="Zkladntext3"/>
            </w:pPr>
            <w:r>
              <w:t>14,5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14,5</w:t>
            </w:r>
          </w:p>
        </w:tc>
        <w:tc>
          <w:tcPr>
            <w:tcW w:w="1134" w:type="dxa"/>
          </w:tcPr>
          <w:p w:rsidR="00456D83" w:rsidRDefault="00456D83" w:rsidP="00422D32">
            <w:pPr>
              <w:pStyle w:val="Zkladntext3"/>
              <w:jc w:val="left"/>
              <w:rPr>
                <w:b/>
              </w:rPr>
            </w:pPr>
            <w:r>
              <w:rPr>
                <w:b/>
              </w:rPr>
              <w:t>0,025</w:t>
            </w:r>
          </w:p>
        </w:tc>
        <w:tc>
          <w:tcPr>
            <w:tcW w:w="2268" w:type="dxa"/>
          </w:tcPr>
          <w:p w:rsidR="00456D83" w:rsidRDefault="00456D83" w:rsidP="00422D32">
            <w:pPr>
              <w:pStyle w:val="Zkladntext3"/>
              <w:jc w:val="both"/>
            </w:pPr>
            <w:r>
              <w:t>N - 5</w:t>
            </w:r>
          </w:p>
        </w:tc>
      </w:tr>
      <w:tr w:rsidR="00456D83">
        <w:trPr>
          <w:cantSplit/>
        </w:trPr>
        <w:tc>
          <w:tcPr>
            <w:tcW w:w="1204" w:type="dxa"/>
          </w:tcPr>
          <w:p w:rsidR="00456D83" w:rsidRDefault="00456D83" w:rsidP="00422D32">
            <w:pPr>
              <w:pStyle w:val="Zkladntext3"/>
              <w:jc w:val="both"/>
            </w:pPr>
            <w:r>
              <w:t>fosforečná</w:t>
            </w:r>
          </w:p>
        </w:tc>
        <w:tc>
          <w:tcPr>
            <w:tcW w:w="851" w:type="dxa"/>
          </w:tcPr>
          <w:p w:rsidR="00456D83" w:rsidRDefault="00456D83" w:rsidP="00422D32">
            <w:pPr>
              <w:pStyle w:val="Zkladntext3"/>
              <w:jc w:val="both"/>
            </w:pPr>
            <w:r>
              <w:t>H</w:t>
            </w:r>
            <w:r>
              <w:rPr>
                <w:vertAlign w:val="subscript"/>
              </w:rPr>
              <w:t>3</w:t>
            </w:r>
            <w:r>
              <w:t>PO</w:t>
            </w:r>
            <w:r>
              <w:rPr>
                <w:vertAlign w:val="subscript"/>
              </w:rPr>
              <w:t>4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75</w:t>
            </w:r>
          </w:p>
        </w:tc>
        <w:tc>
          <w:tcPr>
            <w:tcW w:w="850" w:type="dxa"/>
          </w:tcPr>
          <w:p w:rsidR="00456D83" w:rsidRDefault="00456D83" w:rsidP="00422D32">
            <w:pPr>
              <w:pStyle w:val="Zkladntext3"/>
            </w:pPr>
            <w:r>
              <w:t>12,1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12,1</w:t>
            </w:r>
          </w:p>
        </w:tc>
        <w:tc>
          <w:tcPr>
            <w:tcW w:w="1134" w:type="dxa"/>
          </w:tcPr>
          <w:p w:rsidR="00456D83" w:rsidRDefault="00456D83" w:rsidP="00422D32">
            <w:pPr>
              <w:pStyle w:val="Zkladntext3"/>
              <w:jc w:val="left"/>
              <w:rPr>
                <w:b/>
              </w:rPr>
            </w:pPr>
            <w:r>
              <w:rPr>
                <w:b/>
              </w:rPr>
              <w:t>0,030</w:t>
            </w:r>
          </w:p>
        </w:tc>
        <w:tc>
          <w:tcPr>
            <w:tcW w:w="2268" w:type="dxa"/>
          </w:tcPr>
          <w:p w:rsidR="00456D83" w:rsidRDefault="00456D83" w:rsidP="00422D32">
            <w:pPr>
              <w:pStyle w:val="Zkladntext3"/>
              <w:jc w:val="both"/>
            </w:pPr>
            <w:r>
              <w:t>P - 11,2 (25,6 P</w:t>
            </w:r>
            <w:r>
              <w:rPr>
                <w:vertAlign w:val="subscript"/>
              </w:rPr>
              <w:t>2</w:t>
            </w:r>
            <w:r>
              <w:t>0</w:t>
            </w:r>
            <w:r>
              <w:rPr>
                <w:vertAlign w:val="subscript"/>
              </w:rPr>
              <w:t>5</w:t>
            </w:r>
            <w:r>
              <w:t>)</w:t>
            </w:r>
          </w:p>
        </w:tc>
      </w:tr>
      <w:tr w:rsidR="00456D83">
        <w:trPr>
          <w:cantSplit/>
        </w:trPr>
        <w:tc>
          <w:tcPr>
            <w:tcW w:w="1204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sírová</w:t>
            </w:r>
          </w:p>
        </w:tc>
        <w:tc>
          <w:tcPr>
            <w:tcW w:w="851" w:type="dxa"/>
            <w:tcBorders>
              <w:bottom w:val="nil"/>
            </w:tcBorders>
          </w:tcPr>
          <w:p w:rsidR="00456D83" w:rsidRDefault="00456D83" w:rsidP="00422D32">
            <w:pPr>
              <w:pStyle w:val="Zkladntext3"/>
              <w:jc w:val="both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98 %</w:t>
            </w:r>
          </w:p>
        </w:tc>
        <w:tc>
          <w:tcPr>
            <w:tcW w:w="850" w:type="dxa"/>
          </w:tcPr>
          <w:p w:rsidR="00456D83" w:rsidRDefault="00456D83" w:rsidP="00422D32">
            <w:pPr>
              <w:pStyle w:val="Zkladntext3"/>
            </w:pPr>
            <w:r>
              <w:t>18,3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36,6</w:t>
            </w:r>
          </w:p>
        </w:tc>
        <w:tc>
          <w:tcPr>
            <w:tcW w:w="1134" w:type="dxa"/>
          </w:tcPr>
          <w:p w:rsidR="00456D83" w:rsidRDefault="00456D83" w:rsidP="00422D32">
            <w:pPr>
              <w:pStyle w:val="Zkladntext3"/>
              <w:jc w:val="left"/>
              <w:rPr>
                <w:b/>
              </w:rPr>
            </w:pPr>
            <w:r>
              <w:rPr>
                <w:b/>
              </w:rPr>
              <w:t>0,0098</w:t>
            </w:r>
          </w:p>
        </w:tc>
        <w:tc>
          <w:tcPr>
            <w:tcW w:w="2268" w:type="dxa"/>
          </w:tcPr>
          <w:p w:rsidR="00456D83" w:rsidRDefault="00456D83" w:rsidP="00422D32">
            <w:pPr>
              <w:pStyle w:val="Zkladntext3"/>
              <w:jc w:val="both"/>
            </w:pPr>
            <w:r>
              <w:t>S - 11,5 (34,8 SO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-</w:t>
            </w:r>
            <w:r>
              <w:t>)</w:t>
            </w:r>
          </w:p>
        </w:tc>
      </w:tr>
      <w:tr w:rsidR="00456D83">
        <w:trPr>
          <w:cantSplit/>
        </w:trPr>
        <w:tc>
          <w:tcPr>
            <w:tcW w:w="1204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</w:p>
        </w:tc>
        <w:tc>
          <w:tcPr>
            <w:tcW w:w="851" w:type="dxa"/>
            <w:tcBorders>
              <w:top w:val="nil"/>
            </w:tcBorders>
          </w:tcPr>
          <w:p w:rsidR="00456D83" w:rsidRDefault="00456D83" w:rsidP="00422D32">
            <w:pPr>
              <w:pStyle w:val="Zkladntext3"/>
              <w:jc w:val="both"/>
            </w:pP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35 %*</w:t>
            </w:r>
          </w:p>
        </w:tc>
        <w:tc>
          <w:tcPr>
            <w:tcW w:w="850" w:type="dxa"/>
          </w:tcPr>
          <w:p w:rsidR="00456D83" w:rsidRDefault="00456D83" w:rsidP="00422D32">
            <w:pPr>
              <w:pStyle w:val="Zkladntext3"/>
            </w:pPr>
            <w:r>
              <w:t>4,5</w:t>
            </w:r>
          </w:p>
        </w:tc>
        <w:tc>
          <w:tcPr>
            <w:tcW w:w="1276" w:type="dxa"/>
          </w:tcPr>
          <w:p w:rsidR="00456D83" w:rsidRDefault="00456D83" w:rsidP="00422D32">
            <w:pPr>
              <w:pStyle w:val="Zkladntext3"/>
            </w:pPr>
            <w:r>
              <w:t>9,0</w:t>
            </w:r>
          </w:p>
        </w:tc>
        <w:tc>
          <w:tcPr>
            <w:tcW w:w="1134" w:type="dxa"/>
          </w:tcPr>
          <w:p w:rsidR="00456D83" w:rsidRDefault="00456D83" w:rsidP="00422D32">
            <w:pPr>
              <w:pStyle w:val="Zkladntext3"/>
              <w:jc w:val="left"/>
              <w:rPr>
                <w:b/>
              </w:rPr>
            </w:pPr>
            <w:r>
              <w:rPr>
                <w:b/>
              </w:rPr>
              <w:t>0,04</w:t>
            </w:r>
          </w:p>
        </w:tc>
        <w:tc>
          <w:tcPr>
            <w:tcW w:w="2268" w:type="dxa"/>
          </w:tcPr>
          <w:p w:rsidR="00456D83" w:rsidRDefault="00456D83" w:rsidP="00422D32">
            <w:pPr>
              <w:pStyle w:val="Zkladntext3"/>
              <w:jc w:val="both"/>
            </w:pPr>
            <w:r>
              <w:t>S - 11,5 (34,8 SO</w:t>
            </w:r>
            <w:r>
              <w:rPr>
                <w:vertAlign w:val="subscript"/>
              </w:rPr>
              <w:t>4</w:t>
            </w:r>
            <w:r>
              <w:rPr>
                <w:vertAlign w:val="superscript"/>
              </w:rPr>
              <w:t>-</w:t>
            </w:r>
            <w:r>
              <w:t>)</w:t>
            </w:r>
          </w:p>
        </w:tc>
      </w:tr>
    </w:tbl>
    <w:p w:rsidR="00456D83" w:rsidRDefault="00456D83" w:rsidP="00456D83">
      <w:pPr>
        <w:rPr>
          <w:sz w:val="24"/>
        </w:rPr>
      </w:pPr>
      <w:r>
        <w:rPr>
          <w:sz w:val="24"/>
        </w:rPr>
        <w:t>* kyselina do autobaterií</w:t>
      </w:r>
    </w:p>
    <w:p w:rsidR="00456D83" w:rsidRDefault="00456D83" w:rsidP="00456D83">
      <w:pPr>
        <w:rPr>
          <w:sz w:val="24"/>
        </w:rPr>
      </w:pPr>
    </w:p>
    <w:p w:rsidR="007C0A48" w:rsidRDefault="00456D83" w:rsidP="00456D83">
      <w:pPr>
        <w:rPr>
          <w:sz w:val="24"/>
        </w:rPr>
      </w:pPr>
      <w:r>
        <w:rPr>
          <w:sz w:val="24"/>
        </w:rPr>
        <w:t>Hnojivý roztok připravený z hnojiv Kristalon,</w:t>
      </w:r>
    </w:p>
    <w:p w:rsidR="00456D83" w:rsidRDefault="00456D83" w:rsidP="00456D83">
      <w:pPr>
        <w:rPr>
          <w:sz w:val="24"/>
        </w:rPr>
      </w:pPr>
      <w:r>
        <w:rPr>
          <w:sz w:val="24"/>
        </w:rPr>
        <w:t>obsah dusíku 100 mg N/l, poměr N:P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5</w:t>
      </w:r>
      <w:r>
        <w:rPr>
          <w:sz w:val="24"/>
        </w:rPr>
        <w:t>:K</w:t>
      </w:r>
      <w:r>
        <w:rPr>
          <w:sz w:val="24"/>
          <w:vertAlign w:val="subscript"/>
        </w:rPr>
        <w:t>2</w:t>
      </w:r>
      <w:r>
        <w:rPr>
          <w:sz w:val="24"/>
        </w:rPr>
        <w:t>O = 1:0,3:1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  <w:gridCol w:w="884"/>
        <w:gridCol w:w="940"/>
        <w:gridCol w:w="727"/>
        <w:gridCol w:w="687"/>
        <w:gridCol w:w="767"/>
        <w:gridCol w:w="468"/>
        <w:gridCol w:w="840"/>
        <w:gridCol w:w="1214"/>
      </w:tblGrid>
      <w:tr w:rsidR="00456D83">
        <w:trPr>
          <w:cantSplit/>
        </w:trPr>
        <w:tc>
          <w:tcPr>
            <w:tcW w:w="2685" w:type="dxa"/>
            <w:tcBorders>
              <w:bottom w:val="nil"/>
            </w:tcBorders>
          </w:tcPr>
          <w:p w:rsidR="00456D83" w:rsidRDefault="00456D83" w:rsidP="00422D32">
            <w:pPr>
              <w:rPr>
                <w:sz w:val="24"/>
              </w:rPr>
            </w:pPr>
            <w:r>
              <w:rPr>
                <w:sz w:val="24"/>
              </w:rPr>
              <w:t>hnojivo</w:t>
            </w:r>
          </w:p>
        </w:tc>
        <w:tc>
          <w:tcPr>
            <w:tcW w:w="4473" w:type="dxa"/>
            <w:gridSpan w:val="6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obsah živin v mg/l</w:t>
            </w:r>
            <w:r w:rsidR="004A5711">
              <w:rPr>
                <w:sz w:val="24"/>
              </w:rPr>
              <w:t xml:space="preserve"> roztoku</w:t>
            </w:r>
          </w:p>
        </w:tc>
        <w:tc>
          <w:tcPr>
            <w:tcW w:w="840" w:type="dxa"/>
            <w:tcBorders>
              <w:bottom w:val="nil"/>
            </w:tcBorders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úbytek</w:t>
            </w:r>
          </w:p>
        </w:tc>
        <w:tc>
          <w:tcPr>
            <w:tcW w:w="1214" w:type="dxa"/>
            <w:tcBorders>
              <w:bottom w:val="nil"/>
            </w:tcBorders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dávka na</w:t>
            </w:r>
          </w:p>
        </w:tc>
      </w:tr>
      <w:tr w:rsidR="00456D83">
        <w:tc>
          <w:tcPr>
            <w:tcW w:w="2685" w:type="dxa"/>
            <w:tcBorders>
              <w:top w:val="nil"/>
            </w:tcBorders>
          </w:tcPr>
          <w:p w:rsidR="00456D83" w:rsidRDefault="00456D83" w:rsidP="00422D32">
            <w:pPr>
              <w:rPr>
                <w:sz w:val="24"/>
              </w:rPr>
            </w:pPr>
            <w:r>
              <w:rPr>
                <w:sz w:val="24"/>
              </w:rPr>
              <w:t>dávka na l vody</w:t>
            </w:r>
          </w:p>
        </w:tc>
        <w:tc>
          <w:tcPr>
            <w:tcW w:w="88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celk. N</w:t>
            </w:r>
          </w:p>
        </w:tc>
        <w:tc>
          <w:tcPr>
            <w:tcW w:w="9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N-NH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72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68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</w:t>
            </w:r>
          </w:p>
        </w:tc>
        <w:tc>
          <w:tcPr>
            <w:tcW w:w="76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468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40" w:type="dxa"/>
            <w:tcBorders>
              <w:top w:val="nil"/>
            </w:tcBorders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°N</w:t>
            </w:r>
          </w:p>
        </w:tc>
        <w:tc>
          <w:tcPr>
            <w:tcW w:w="1214" w:type="dxa"/>
            <w:tcBorders>
              <w:top w:val="nil"/>
            </w:tcBorders>
          </w:tcPr>
          <w:p w:rsidR="00456D83" w:rsidRDefault="00456D83" w:rsidP="00422D32">
            <w:pPr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10 l</w:t>
              </w:r>
            </w:smartTag>
            <w:r>
              <w:rPr>
                <w:sz w:val="24"/>
              </w:rPr>
              <w:t xml:space="preserve"> konc.</w:t>
            </w:r>
          </w:p>
        </w:tc>
      </w:tr>
      <w:tr w:rsidR="00456D83">
        <w:tc>
          <w:tcPr>
            <w:tcW w:w="2685" w:type="dxa"/>
          </w:tcPr>
          <w:p w:rsidR="00456D83" w:rsidRDefault="00456D83" w:rsidP="00422D32">
            <w:pPr>
              <w:rPr>
                <w:sz w:val="24"/>
              </w:rPr>
            </w:pPr>
            <w:r>
              <w:rPr>
                <w:sz w:val="24"/>
              </w:rPr>
              <w:t>0,32 ml kys.dusičná 53 %</w:t>
            </w:r>
          </w:p>
        </w:tc>
        <w:tc>
          <w:tcPr>
            <w:tcW w:w="88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8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</w:p>
        </w:tc>
        <w:tc>
          <w:tcPr>
            <w:tcW w:w="468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</w:p>
        </w:tc>
        <w:tc>
          <w:tcPr>
            <w:tcW w:w="8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  <w:tc>
          <w:tcPr>
            <w:tcW w:w="121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320 ml</w:t>
            </w:r>
          </w:p>
        </w:tc>
      </w:tr>
      <w:tr w:rsidR="00456D83">
        <w:tc>
          <w:tcPr>
            <w:tcW w:w="2685" w:type="dxa"/>
          </w:tcPr>
          <w:p w:rsidR="00456D83" w:rsidRDefault="00456D83" w:rsidP="00422D32">
            <w:pPr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0,3 g</w:t>
              </w:r>
            </w:smartTag>
            <w:r>
              <w:rPr>
                <w:sz w:val="24"/>
              </w:rPr>
              <w:t xml:space="preserve"> Kristalon Bílý</w:t>
            </w:r>
          </w:p>
        </w:tc>
        <w:tc>
          <w:tcPr>
            <w:tcW w:w="88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6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8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-4</w:t>
            </w:r>
          </w:p>
        </w:tc>
        <w:tc>
          <w:tcPr>
            <w:tcW w:w="121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300 g</w:t>
              </w:r>
            </w:smartTag>
          </w:p>
        </w:tc>
      </w:tr>
      <w:tr w:rsidR="00456D83">
        <w:tc>
          <w:tcPr>
            <w:tcW w:w="2685" w:type="dxa"/>
          </w:tcPr>
          <w:p w:rsidR="00456D83" w:rsidRDefault="00456D83" w:rsidP="00422D32">
            <w:pPr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0,07 g</w:t>
              </w:r>
            </w:smartTag>
            <w:r>
              <w:rPr>
                <w:sz w:val="24"/>
              </w:rPr>
              <w:t xml:space="preserve"> Kristalon Žlutý</w:t>
            </w:r>
          </w:p>
        </w:tc>
        <w:tc>
          <w:tcPr>
            <w:tcW w:w="88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68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</w:p>
        </w:tc>
        <w:tc>
          <w:tcPr>
            <w:tcW w:w="121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40 kg"/>
              </w:smartTagPr>
              <w:r>
                <w:rPr>
                  <w:sz w:val="24"/>
                </w:rPr>
                <w:t>70 g</w:t>
              </w:r>
            </w:smartTag>
          </w:p>
        </w:tc>
      </w:tr>
      <w:tr w:rsidR="00456D83">
        <w:tc>
          <w:tcPr>
            <w:tcW w:w="2685" w:type="dxa"/>
          </w:tcPr>
          <w:p w:rsidR="00456D83" w:rsidRDefault="00456D83" w:rsidP="00422D32">
            <w:pPr>
              <w:rPr>
                <w:sz w:val="24"/>
              </w:rPr>
            </w:pPr>
            <w:r>
              <w:rPr>
                <w:sz w:val="24"/>
              </w:rPr>
              <w:t>suma</w:t>
            </w:r>
          </w:p>
        </w:tc>
        <w:tc>
          <w:tcPr>
            <w:tcW w:w="88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9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8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67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8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0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-14*</w:t>
            </w:r>
          </w:p>
        </w:tc>
        <w:tc>
          <w:tcPr>
            <w:tcW w:w="1214" w:type="dxa"/>
          </w:tcPr>
          <w:p w:rsidR="00456D83" w:rsidRDefault="00456D83" w:rsidP="00422D32">
            <w:pPr>
              <w:jc w:val="center"/>
              <w:rPr>
                <w:sz w:val="24"/>
              </w:rPr>
            </w:pPr>
          </w:p>
        </w:tc>
      </w:tr>
    </w:tbl>
    <w:p w:rsidR="00456D83" w:rsidRDefault="00456D83" w:rsidP="00456D83">
      <w:pPr>
        <w:rPr>
          <w:sz w:val="24"/>
        </w:rPr>
      </w:pPr>
      <w:r>
        <w:rPr>
          <w:sz w:val="24"/>
        </w:rPr>
        <w:t>* uhličitanová tvrdost: vody 19 °N, zbytková 5 °N</w:t>
      </w:r>
    </w:p>
    <w:p w:rsidR="008B7206" w:rsidRDefault="008B7206" w:rsidP="00456D83">
      <w:pPr>
        <w:pStyle w:val="Zpat"/>
        <w:tabs>
          <w:tab w:val="clear" w:pos="4536"/>
          <w:tab w:val="clear" w:pos="9072"/>
        </w:tabs>
        <w:rPr>
          <w:sz w:val="24"/>
        </w:rPr>
      </w:pPr>
    </w:p>
    <w:p w:rsidR="008B7206" w:rsidRPr="008F28D6" w:rsidRDefault="008B7206" w:rsidP="008B7206">
      <w:pPr>
        <w:rPr>
          <w:b/>
          <w:sz w:val="24"/>
          <w:szCs w:val="24"/>
        </w:rPr>
      </w:pPr>
      <w:r w:rsidRPr="008F28D6">
        <w:rPr>
          <w:b/>
          <w:sz w:val="24"/>
          <w:szCs w:val="24"/>
        </w:rPr>
        <w:t>Doplňkové aplikace stopových prvků:</w:t>
      </w:r>
    </w:p>
    <w:p w:rsidR="008B7206" w:rsidRPr="003C55D0" w:rsidRDefault="008B7206" w:rsidP="008B7206">
      <w:pPr>
        <w:rPr>
          <w:b/>
          <w:sz w:val="24"/>
          <w:szCs w:val="24"/>
        </w:rPr>
      </w:pPr>
      <w:r w:rsidRPr="003C55D0">
        <w:rPr>
          <w:b/>
          <w:sz w:val="24"/>
          <w:szCs w:val="24"/>
        </w:rPr>
        <w:t xml:space="preserve">Zvýšená koncentrace Fe a Mn než při použití  standardních hnojiv: </w:t>
      </w:r>
    </w:p>
    <w:p w:rsidR="008B7206" w:rsidRPr="003C55D0" w:rsidRDefault="008B7206" w:rsidP="008B7206">
      <w:pPr>
        <w:rPr>
          <w:sz w:val="24"/>
          <w:szCs w:val="24"/>
        </w:rPr>
      </w:pPr>
      <w:r w:rsidRPr="003C55D0">
        <w:rPr>
          <w:sz w:val="24"/>
          <w:szCs w:val="24"/>
        </w:rPr>
        <w:t>při každé zálivce</w:t>
      </w:r>
      <w:r>
        <w:rPr>
          <w:sz w:val="24"/>
          <w:szCs w:val="24"/>
        </w:rPr>
        <w:t>:</w:t>
      </w:r>
      <w:r w:rsidRPr="003C55D0">
        <w:rPr>
          <w:sz w:val="24"/>
          <w:szCs w:val="24"/>
        </w:rPr>
        <w:t xml:space="preserve"> 1,5–3 mg Fe, 0,5–2 Mg/l roztoku, 1× týdně</w:t>
      </w:r>
      <w:r>
        <w:rPr>
          <w:sz w:val="24"/>
          <w:szCs w:val="24"/>
        </w:rPr>
        <w:t>:</w:t>
      </w:r>
      <w:r w:rsidRPr="003C55D0">
        <w:rPr>
          <w:sz w:val="24"/>
          <w:szCs w:val="24"/>
        </w:rPr>
        <w:t>6 mg Fe, 2 Mg/l roztoku</w:t>
      </w:r>
    </w:p>
    <w:p w:rsidR="008B7206" w:rsidRPr="003C55D0" w:rsidRDefault="008B7206" w:rsidP="008B7206">
      <w:pPr>
        <w:rPr>
          <w:b/>
          <w:sz w:val="24"/>
          <w:szCs w:val="24"/>
        </w:rPr>
      </w:pPr>
      <w:r w:rsidRPr="003C55D0">
        <w:rPr>
          <w:b/>
          <w:sz w:val="24"/>
          <w:szCs w:val="24"/>
        </w:rPr>
        <w:t>Jednorázové aplikace:</w:t>
      </w:r>
    </w:p>
    <w:p w:rsidR="008B7206" w:rsidRPr="003C55D0" w:rsidRDefault="008B7206" w:rsidP="008B7206">
      <w:pPr>
        <w:rPr>
          <w:sz w:val="24"/>
          <w:szCs w:val="24"/>
        </w:rPr>
      </w:pPr>
      <w:r w:rsidRPr="003C55D0">
        <w:rPr>
          <w:sz w:val="24"/>
          <w:szCs w:val="24"/>
        </w:rPr>
        <w:t xml:space="preserve"> </w:t>
      </w:r>
      <w:r w:rsidRPr="008F28D6">
        <w:rPr>
          <w:sz w:val="24"/>
          <w:szCs w:val="24"/>
        </w:rPr>
        <w:t>2–3 aplikace</w:t>
      </w:r>
      <w:r>
        <w:rPr>
          <w:sz w:val="24"/>
          <w:szCs w:val="24"/>
        </w:rPr>
        <w:t xml:space="preserve"> zálivkou i přes list,</w:t>
      </w:r>
      <w:r w:rsidRPr="003C55D0">
        <w:rPr>
          <w:sz w:val="24"/>
          <w:szCs w:val="24"/>
        </w:rPr>
        <w:t xml:space="preserve"> </w:t>
      </w:r>
      <w:r w:rsidRPr="008F28D6">
        <w:rPr>
          <w:sz w:val="24"/>
          <w:szCs w:val="24"/>
        </w:rPr>
        <w:t xml:space="preserve">výsledný roztok </w:t>
      </w:r>
      <w:r w:rsidR="00D866F2">
        <w:rPr>
          <w:sz w:val="24"/>
          <w:szCs w:val="24"/>
        </w:rPr>
        <w:t xml:space="preserve">až </w:t>
      </w:r>
      <w:r w:rsidRPr="008F28D6">
        <w:rPr>
          <w:sz w:val="24"/>
          <w:szCs w:val="24"/>
        </w:rPr>
        <w:t>90 mg Fe a 30 mg Mn/l</w:t>
      </w:r>
    </w:p>
    <w:p w:rsidR="00164199" w:rsidRDefault="00164199" w:rsidP="00456D83">
      <w:pPr>
        <w:rPr>
          <w:b/>
          <w:sz w:val="24"/>
        </w:rPr>
      </w:pPr>
    </w:p>
    <w:p w:rsidR="008B608B" w:rsidRDefault="00164199">
      <w:pPr>
        <w:rPr>
          <w:b/>
          <w:sz w:val="24"/>
        </w:rPr>
      </w:pPr>
      <w:r>
        <w:rPr>
          <w:b/>
          <w:sz w:val="24"/>
        </w:rPr>
        <w:t>8</w:t>
      </w:r>
      <w:r w:rsidR="008B608B">
        <w:rPr>
          <w:b/>
          <w:sz w:val="24"/>
        </w:rPr>
        <w:t>. Hodnocení výživného stavu rostlin</w:t>
      </w:r>
    </w:p>
    <w:p w:rsidR="008B608B" w:rsidRDefault="008B608B">
      <w:pPr>
        <w:rPr>
          <w:b/>
          <w:sz w:val="24"/>
        </w:rPr>
      </w:pPr>
      <w:r>
        <w:rPr>
          <w:b/>
          <w:sz w:val="24"/>
        </w:rPr>
        <w:t>a) vizuální hodnocení</w:t>
      </w:r>
    </w:p>
    <w:p w:rsidR="008B608B" w:rsidRDefault="008B608B">
      <w:pPr>
        <w:rPr>
          <w:b/>
          <w:sz w:val="24"/>
        </w:rPr>
      </w:pPr>
      <w:r>
        <w:rPr>
          <w:b/>
          <w:sz w:val="24"/>
        </w:rPr>
        <w:t>b) listová analýza</w:t>
      </w:r>
    </w:p>
    <w:p w:rsidR="008B608B" w:rsidRDefault="008B608B">
      <w:pPr>
        <w:rPr>
          <w:b/>
          <w:sz w:val="24"/>
        </w:rPr>
      </w:pPr>
      <w:r>
        <w:rPr>
          <w:b/>
          <w:sz w:val="24"/>
        </w:rPr>
        <w:t>c) půdní rozbory</w:t>
      </w:r>
    </w:p>
    <w:p w:rsidR="008B608B" w:rsidRDefault="008B608B">
      <w:pPr>
        <w:rPr>
          <w:sz w:val="24"/>
        </w:rPr>
      </w:pPr>
    </w:p>
    <w:p w:rsidR="008B608B" w:rsidRDefault="008B608B">
      <w:pPr>
        <w:rPr>
          <w:sz w:val="24"/>
        </w:rPr>
      </w:pPr>
      <w:r>
        <w:rPr>
          <w:b/>
          <w:sz w:val="24"/>
        </w:rPr>
        <w:t xml:space="preserve">a) </w:t>
      </w:r>
      <w:r>
        <w:rPr>
          <w:sz w:val="24"/>
        </w:rPr>
        <w:t>příznaky deficitu nebo přebytku živin se liší podle druhu, odrůdy a pěstebních podmínek - nemusí být jednoznačné</w:t>
      </w:r>
    </w:p>
    <w:p w:rsidR="008B608B" w:rsidRDefault="008B608B">
      <w:pPr>
        <w:rPr>
          <w:sz w:val="24"/>
        </w:rPr>
      </w:pPr>
      <w:r>
        <w:rPr>
          <w:sz w:val="24"/>
        </w:rPr>
        <w:lastRenderedPageBreak/>
        <w:t>obtížná náprava (pěstitel zjistí co zanedbal), popsány příznaky a metody určení a výživářská opatření</w:t>
      </w:r>
    </w:p>
    <w:p w:rsidR="008B608B" w:rsidRDefault="008B608B">
      <w:pPr>
        <w:rPr>
          <w:sz w:val="24"/>
        </w:rPr>
      </w:pPr>
      <w:r>
        <w:rPr>
          <w:sz w:val="24"/>
        </w:rPr>
        <w:t xml:space="preserve">na rostlině  - zóny pro diagnostiku výživného stavu -  podle pohyblivosti živin v rostlině </w:t>
      </w:r>
    </w:p>
    <w:p w:rsidR="008B608B" w:rsidRDefault="008B608B">
      <w:pPr>
        <w:rPr>
          <w:sz w:val="24"/>
        </w:rPr>
      </w:pPr>
      <w:r>
        <w:rPr>
          <w:sz w:val="24"/>
        </w:rPr>
        <w:t xml:space="preserve">a schopnosti rostliny reutilizovat </w:t>
      </w:r>
    </w:p>
    <w:p w:rsidR="008B608B" w:rsidRDefault="008B608B">
      <w:pPr>
        <w:rPr>
          <w:sz w:val="24"/>
        </w:rPr>
      </w:pPr>
      <w:r>
        <w:rPr>
          <w:b/>
          <w:sz w:val="24"/>
        </w:rPr>
        <w:t>b</w:t>
      </w:r>
      <w:r>
        <w:rPr>
          <w:sz w:val="24"/>
        </w:rPr>
        <w:t>) listová analýza - směrná čísla pro obsah živin v listech</w:t>
      </w:r>
    </w:p>
    <w:p w:rsidR="008B608B" w:rsidRDefault="008B608B">
      <w:pPr>
        <w:rPr>
          <w:sz w:val="24"/>
        </w:rPr>
      </w:pPr>
      <w:r>
        <w:rPr>
          <w:sz w:val="24"/>
        </w:rPr>
        <w:t>použití pro zjištění příčin poruchy ve výživě - především u stopových prvků</w:t>
      </w:r>
    </w:p>
    <w:p w:rsidR="005B1236" w:rsidRDefault="008B608B">
      <w:pPr>
        <w:rPr>
          <w:sz w:val="24"/>
        </w:rPr>
      </w:pPr>
      <w:r>
        <w:rPr>
          <w:sz w:val="24"/>
        </w:rPr>
        <w:t>c) hlavní metodou pro hodnocení výživného stavu zůstávají rozbory substrátů</w:t>
      </w:r>
    </w:p>
    <w:p w:rsidR="00164199" w:rsidRDefault="00164199">
      <w:pPr>
        <w:rPr>
          <w:sz w:val="24"/>
        </w:rPr>
      </w:pPr>
    </w:p>
    <w:p w:rsidR="00164199" w:rsidRDefault="00164199" w:rsidP="00164199">
      <w:pPr>
        <w:pStyle w:val="Styl1"/>
        <w:widowControl/>
        <w:spacing w:line="240" w:lineRule="auto"/>
        <w:rPr>
          <w:b/>
        </w:rPr>
      </w:pPr>
      <w:r w:rsidRPr="002808F0">
        <w:rPr>
          <w:b/>
        </w:rPr>
        <w:t xml:space="preserve">Obr. </w:t>
      </w:r>
      <w:r>
        <w:rPr>
          <w:b/>
        </w:rPr>
        <w:t>2</w:t>
      </w:r>
      <w:r w:rsidRPr="002808F0">
        <w:rPr>
          <w:b/>
        </w:rPr>
        <w:t>: Diagnostické zóny na rostlině pro určení problémů ve výživě</w:t>
      </w:r>
    </w:p>
    <w:p w:rsidR="00866624" w:rsidRPr="00164199" w:rsidRDefault="00164199" w:rsidP="00164199">
      <w:pPr>
        <w:pStyle w:val="Styl1"/>
        <w:widowControl/>
        <w:spacing w:line="240" w:lineRule="auto"/>
        <w:rPr>
          <w:b/>
        </w:rPr>
      </w:pPr>
      <w:r w:rsidRPr="002808F0">
        <w:t>(– nedostatek, + nadbytek živiny</w:t>
      </w:r>
      <w:r>
        <w:t>)</w:t>
      </w:r>
    </w:p>
    <w:p w:rsidR="00433D67" w:rsidRDefault="009A4503" w:rsidP="00E551B7">
      <w:r>
        <w:pict>
          <v:shape id="_x0000_i1028" type="#_x0000_t75" style="width:357pt;height:365.25pt">
            <v:imagedata r:id="rId11" o:title=""/>
          </v:shape>
        </w:pict>
      </w:r>
    </w:p>
    <w:p w:rsidR="00E551B7" w:rsidRPr="00E551B7" w:rsidRDefault="00E551B7" w:rsidP="00E551B7">
      <w:pPr>
        <w:rPr>
          <w:sz w:val="24"/>
        </w:rPr>
      </w:pPr>
    </w:p>
    <w:p w:rsidR="008B608B" w:rsidRPr="00A54C5E" w:rsidRDefault="008B608B">
      <w:pPr>
        <w:pStyle w:val="Zkladntext2"/>
        <w:shd w:val="clear" w:color="auto" w:fill="auto"/>
        <w:rPr>
          <w:b/>
        </w:rPr>
      </w:pPr>
      <w:r w:rsidRPr="00A54C5E">
        <w:rPr>
          <w:b/>
        </w:rPr>
        <w:t xml:space="preserve">Určení běžných problémů ve výživě (– nedostatek, + nadbytek živiny) podle symptomů na listech s využitím diagnostických zón na rostlině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8"/>
        <w:gridCol w:w="992"/>
        <w:gridCol w:w="7582"/>
      </w:tblGrid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zóna</w:t>
            </w: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živina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symptomy na listech a další příznaky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1</w:t>
            </w: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–Fe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chlorózy mezi nervaturou, výrazné barevné změny - zbělení, nekrózy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–Mn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chlorózy mezi nervaturou, obdoba nedostatku Fe, nejsou barevné změny a nekrózy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–Cu, Zn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  <w:tabs>
                <w:tab w:val="left" w:pos="3473"/>
              </w:tabs>
            </w:pPr>
            <w:r>
              <w:t>okrajové chlorózy a zasychání listů, listy úzké a deformované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–B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  <w:tabs>
                <w:tab w:val="left" w:pos="3473"/>
              </w:tabs>
            </w:pPr>
            <w:r>
              <w:t>mladé listy zakrnělé, svinuté okraje, poruchy růstu vegetačního vrcholu, výskyt u substrátů s vysokým obsahem vápníku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–Ca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chloróza a pokroucení mladých listů, poruchy růstu vegetačního vrcholu, u poinsetií popálení konců listenů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–Mo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stáčení listů do lžičkovitého tvaru, pokroucení nových výhonů</w:t>
            </w:r>
          </w:p>
        </w:tc>
      </w:tr>
      <w:tr w:rsidR="008B7206" w:rsidTr="00901F7A">
        <w:tc>
          <w:tcPr>
            <w:tcW w:w="638" w:type="dxa"/>
          </w:tcPr>
          <w:p w:rsidR="008B7206" w:rsidRDefault="008B7206" w:rsidP="00901F7A">
            <w:pPr>
              <w:pStyle w:val="Zkladntext2"/>
              <w:shd w:val="clear" w:color="auto" w:fill="auto"/>
            </w:pPr>
            <w:r>
              <w:lastRenderedPageBreak/>
              <w:t>zóna</w:t>
            </w:r>
          </w:p>
        </w:tc>
        <w:tc>
          <w:tcPr>
            <w:tcW w:w="992" w:type="dxa"/>
          </w:tcPr>
          <w:p w:rsidR="008B7206" w:rsidRDefault="008B7206" w:rsidP="00901F7A">
            <w:pPr>
              <w:pStyle w:val="Zkladntext2"/>
              <w:shd w:val="clear" w:color="auto" w:fill="auto"/>
            </w:pPr>
            <w:r>
              <w:t>živina</w:t>
            </w:r>
          </w:p>
        </w:tc>
        <w:tc>
          <w:tcPr>
            <w:tcW w:w="7582" w:type="dxa"/>
          </w:tcPr>
          <w:p w:rsidR="008B7206" w:rsidRDefault="008B7206" w:rsidP="00901F7A">
            <w:pPr>
              <w:pStyle w:val="Zkladntext2"/>
              <w:shd w:val="clear" w:color="auto" w:fill="auto"/>
            </w:pPr>
            <w:r>
              <w:t>symptomy na listech a další příznaky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2</w:t>
            </w: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–Mo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u poinsetíí v této zóně okrajové chlorózy a nekrózy, pokroucení až odumíraní listů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3</w:t>
            </w: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–Mg</w:t>
            </w:r>
          </w:p>
        </w:tc>
        <w:tc>
          <w:tcPr>
            <w:tcW w:w="7582" w:type="dxa"/>
          </w:tcPr>
          <w:p w:rsidR="008B608B" w:rsidRDefault="008B608B" w:rsidP="00D866F2">
            <w:pPr>
              <w:pStyle w:val="Zkladntext2"/>
              <w:shd w:val="clear" w:color="auto" w:fill="auto"/>
            </w:pPr>
            <w:r>
              <w:t>okrajové chlorózy, postupně se rozšiřují na listovou čepel (tvar obráceného písmene V)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–K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okrajové chlorózy, zasychání okrajů listy, pletivo nekrotizuje, usychání a opad spodních listů</w:t>
            </w:r>
          </w:p>
        </w:tc>
      </w:tr>
      <w:tr w:rsidR="008B608B">
        <w:tc>
          <w:tcPr>
            <w:tcW w:w="638" w:type="dxa"/>
          </w:tcPr>
          <w:p w:rsidR="008B608B" w:rsidRDefault="000B25D8">
            <w:pPr>
              <w:pStyle w:val="Zkladntext2"/>
              <w:shd w:val="clear" w:color="auto" w:fill="auto"/>
            </w:pPr>
            <w:r>
              <w:t>3</w:t>
            </w: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–P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tmavě zelené listy, postupně mění zbarvení na červenavé až fialové, listy užší, nižší rostliny, omezený růst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+Fe, Mn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chlorotické skvrny, postupně se zvětšují a mění zbarvení na červenavé, hnědé až černé, až odumření listů, +Mn - možný výskyt u kyselých substrátů s vyšším podílem kůry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+B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chlorózy a nekrózy na okrajích a špičkách listů, možné rozšíření na listovou čepel, symptomy se mohou objevit i na vyvinutých listech v zóně 2 i 1, distribuce bóru v rostlině sleduje transpirační proud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4</w:t>
            </w: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–N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zprvu chlorózy a nekrózy starších listů, později rozšíření na celou rostlinu, typické u chryzantém, celkové omezení růstu</w:t>
            </w:r>
          </w:p>
        </w:tc>
      </w:tr>
      <w:tr w:rsidR="008B608B">
        <w:tc>
          <w:tcPr>
            <w:tcW w:w="638" w:type="dxa"/>
          </w:tcPr>
          <w:p w:rsidR="008B608B" w:rsidRDefault="008B608B">
            <w:pPr>
              <w:pStyle w:val="Zkladntext2"/>
              <w:shd w:val="clear" w:color="auto" w:fill="auto"/>
            </w:pPr>
          </w:p>
        </w:tc>
        <w:tc>
          <w:tcPr>
            <w:tcW w:w="99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–S</w:t>
            </w:r>
          </w:p>
        </w:tc>
        <w:tc>
          <w:tcPr>
            <w:tcW w:w="7582" w:type="dxa"/>
          </w:tcPr>
          <w:p w:rsidR="008B608B" w:rsidRDefault="008B608B">
            <w:pPr>
              <w:pStyle w:val="Zkladntext2"/>
              <w:shd w:val="clear" w:color="auto" w:fill="auto"/>
            </w:pPr>
            <w:r>
              <w:t>žloutnutí listů, začíná od nejmladších listů, později přechází i na spodní listy</w:t>
            </w:r>
          </w:p>
        </w:tc>
      </w:tr>
    </w:tbl>
    <w:p w:rsidR="007C0A48" w:rsidRDefault="007C0A48">
      <w:pPr>
        <w:tabs>
          <w:tab w:val="left" w:pos="5103"/>
        </w:tabs>
        <w:rPr>
          <w:b/>
          <w:sz w:val="24"/>
        </w:rPr>
      </w:pPr>
    </w:p>
    <w:p w:rsidR="008B608B" w:rsidRDefault="008B608B">
      <w:pPr>
        <w:tabs>
          <w:tab w:val="left" w:pos="5103"/>
        </w:tabs>
        <w:rPr>
          <w:sz w:val="24"/>
        </w:rPr>
      </w:pPr>
      <w:r>
        <w:rPr>
          <w:b/>
          <w:sz w:val="24"/>
        </w:rPr>
        <w:t xml:space="preserve">Obsah živin a stopových prvků v listech </w:t>
      </w:r>
      <w:r w:rsidR="00164199">
        <w:rPr>
          <w:b/>
          <w:sz w:val="24"/>
        </w:rPr>
        <w:t>petúnií</w:t>
      </w:r>
      <w:r>
        <w:rPr>
          <w:sz w:val="24"/>
        </w:rPr>
        <w:t xml:space="preserve"> pěstovaných v rašelinových substrátech  </w:t>
      </w:r>
      <w:r>
        <w:rPr>
          <w:b/>
          <w:sz w:val="24"/>
        </w:rPr>
        <w:t>optim</w:t>
      </w:r>
      <w:r w:rsidR="00164199">
        <w:rPr>
          <w:b/>
          <w:sz w:val="24"/>
        </w:rPr>
        <w:t>um</w:t>
      </w:r>
      <w:r>
        <w:rPr>
          <w:sz w:val="24"/>
        </w:rPr>
        <w:t xml:space="preserve">: 1. Mills H. A., Jones Jr.B.: Plant analysis handbook II, MicroMacro Publishing, Inc., Athens, Georgia, 1996, ISBN 1-878148-052.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8"/>
        <w:gridCol w:w="1767"/>
        <w:gridCol w:w="1514"/>
        <w:gridCol w:w="1516"/>
        <w:gridCol w:w="1514"/>
        <w:gridCol w:w="1513"/>
      </w:tblGrid>
      <w:tr w:rsidR="008B7206" w:rsidTr="00164199">
        <w:trPr>
          <w:cantSplit/>
        </w:trPr>
        <w:tc>
          <w:tcPr>
            <w:tcW w:w="753" w:type="pct"/>
          </w:tcPr>
          <w:p w:rsidR="008B7206" w:rsidRDefault="008B7206">
            <w:pPr>
              <w:pStyle w:val="Styl1"/>
              <w:widowControl/>
              <w:spacing w:line="240" w:lineRule="auto"/>
            </w:pPr>
            <w:r>
              <w:t>živina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 xml:space="preserve">jednotka </w:t>
            </w:r>
          </w:p>
        </w:tc>
        <w:tc>
          <w:tcPr>
            <w:tcW w:w="822" w:type="pct"/>
          </w:tcPr>
          <w:p w:rsidR="008B7206" w:rsidRDefault="008B72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optimum</w:t>
            </w:r>
          </w:p>
        </w:tc>
        <w:tc>
          <w:tcPr>
            <w:tcW w:w="823" w:type="pct"/>
          </w:tcPr>
          <w:p w:rsidR="008B7206" w:rsidRDefault="008B720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Dobré </w:t>
            </w:r>
          </w:p>
        </w:tc>
        <w:tc>
          <w:tcPr>
            <w:tcW w:w="822" w:type="pct"/>
          </w:tcPr>
          <w:p w:rsidR="008B7206" w:rsidRDefault="008B7206">
            <w:pPr>
              <w:jc w:val="center"/>
              <w:rPr>
                <w:sz w:val="24"/>
              </w:rPr>
            </w:pPr>
            <w:r>
              <w:rPr>
                <w:sz w:val="24"/>
              </w:rPr>
              <w:t>chloróza</w:t>
            </w:r>
          </w:p>
        </w:tc>
        <w:tc>
          <w:tcPr>
            <w:tcW w:w="821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chloróza</w:t>
            </w:r>
          </w:p>
        </w:tc>
      </w:tr>
      <w:tr w:rsidR="008B7206" w:rsidTr="00164199">
        <w:tc>
          <w:tcPr>
            <w:tcW w:w="753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4–7,6</w:t>
            </w:r>
          </w:p>
        </w:tc>
        <w:tc>
          <w:tcPr>
            <w:tcW w:w="823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4,8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3,1</w:t>
            </w:r>
          </w:p>
        </w:tc>
        <w:tc>
          <w:tcPr>
            <w:tcW w:w="821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5,3</w:t>
            </w:r>
          </w:p>
        </w:tc>
      </w:tr>
      <w:tr w:rsidR="008B7206" w:rsidTr="00164199">
        <w:tc>
          <w:tcPr>
            <w:tcW w:w="753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0,5-0,9</w:t>
            </w:r>
          </w:p>
        </w:tc>
        <w:tc>
          <w:tcPr>
            <w:tcW w:w="823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0,4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0,4</w:t>
            </w:r>
          </w:p>
        </w:tc>
        <w:tc>
          <w:tcPr>
            <w:tcW w:w="821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0,5</w:t>
            </w:r>
          </w:p>
        </w:tc>
      </w:tr>
      <w:tr w:rsidR="008B7206" w:rsidTr="00164199">
        <w:tc>
          <w:tcPr>
            <w:tcW w:w="753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3,1-6,7</w:t>
            </w:r>
          </w:p>
        </w:tc>
        <w:tc>
          <w:tcPr>
            <w:tcW w:w="823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3,5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4,4</w:t>
            </w:r>
          </w:p>
        </w:tc>
        <w:tc>
          <w:tcPr>
            <w:tcW w:w="821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4,3</w:t>
            </w:r>
          </w:p>
        </w:tc>
      </w:tr>
      <w:tr w:rsidR="008B7206" w:rsidTr="00164199">
        <w:tc>
          <w:tcPr>
            <w:tcW w:w="753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1,2-2,8</w:t>
            </w:r>
          </w:p>
        </w:tc>
        <w:tc>
          <w:tcPr>
            <w:tcW w:w="823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0,7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1,0</w:t>
            </w:r>
          </w:p>
        </w:tc>
        <w:tc>
          <w:tcPr>
            <w:tcW w:w="821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0,9</w:t>
            </w:r>
          </w:p>
        </w:tc>
      </w:tr>
      <w:tr w:rsidR="008B7206" w:rsidTr="00164199">
        <w:tc>
          <w:tcPr>
            <w:tcW w:w="753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0,4-1,4</w:t>
            </w:r>
          </w:p>
        </w:tc>
        <w:tc>
          <w:tcPr>
            <w:tcW w:w="823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0,3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0,3</w:t>
            </w:r>
          </w:p>
        </w:tc>
        <w:tc>
          <w:tcPr>
            <w:tcW w:w="821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0,5</w:t>
            </w:r>
          </w:p>
        </w:tc>
      </w:tr>
      <w:tr w:rsidR="008B7206" w:rsidTr="00164199">
        <w:tc>
          <w:tcPr>
            <w:tcW w:w="753" w:type="pct"/>
          </w:tcPr>
          <w:p w:rsidR="008B7206" w:rsidRDefault="008B7206">
            <w:pPr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959" w:type="pct"/>
          </w:tcPr>
          <w:p w:rsidR="008B7206" w:rsidRDefault="008B7206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0,3-0,8</w:t>
            </w:r>
          </w:p>
        </w:tc>
        <w:tc>
          <w:tcPr>
            <w:tcW w:w="823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0,6</w:t>
            </w:r>
          </w:p>
        </w:tc>
        <w:tc>
          <w:tcPr>
            <w:tcW w:w="822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0,7</w:t>
            </w:r>
          </w:p>
        </w:tc>
        <w:tc>
          <w:tcPr>
            <w:tcW w:w="821" w:type="pct"/>
          </w:tcPr>
          <w:p w:rsidR="008B7206" w:rsidRPr="008B7206" w:rsidRDefault="008B7206" w:rsidP="00164199">
            <w:pPr>
              <w:jc w:val="center"/>
              <w:rPr>
                <w:sz w:val="24"/>
              </w:rPr>
            </w:pPr>
            <w:r w:rsidRPr="008B7206">
              <w:rPr>
                <w:sz w:val="24"/>
              </w:rPr>
              <w:t>0,5</w:t>
            </w:r>
          </w:p>
        </w:tc>
      </w:tr>
      <w:tr w:rsidR="00164199" w:rsidTr="00164199">
        <w:tc>
          <w:tcPr>
            <w:tcW w:w="753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959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ppm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85–170</w:t>
            </w:r>
          </w:p>
        </w:tc>
        <w:tc>
          <w:tcPr>
            <w:tcW w:w="823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105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152</w:t>
            </w:r>
          </w:p>
        </w:tc>
        <w:tc>
          <w:tcPr>
            <w:tcW w:w="821" w:type="pct"/>
          </w:tcPr>
          <w:p w:rsidR="00164199" w:rsidRPr="00164199" w:rsidRDefault="00164199" w:rsidP="00164199">
            <w:pPr>
              <w:jc w:val="center"/>
              <w:rPr>
                <w:b/>
                <w:sz w:val="24"/>
              </w:rPr>
            </w:pPr>
            <w:r w:rsidRPr="00164199">
              <w:rPr>
                <w:b/>
                <w:sz w:val="24"/>
              </w:rPr>
              <w:t>39</w:t>
            </w:r>
          </w:p>
        </w:tc>
      </w:tr>
      <w:tr w:rsidR="00164199" w:rsidTr="00164199">
        <w:tc>
          <w:tcPr>
            <w:tcW w:w="753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959" w:type="pct"/>
          </w:tcPr>
          <w:p w:rsidR="00164199" w:rsidRDefault="00164199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45–177</w:t>
            </w:r>
          </w:p>
        </w:tc>
        <w:tc>
          <w:tcPr>
            <w:tcW w:w="823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59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b/>
                <w:sz w:val="24"/>
              </w:rPr>
            </w:pPr>
            <w:r w:rsidRPr="00164199">
              <w:rPr>
                <w:b/>
                <w:sz w:val="24"/>
              </w:rPr>
              <w:t>40</w:t>
            </w:r>
          </w:p>
        </w:tc>
        <w:tc>
          <w:tcPr>
            <w:tcW w:w="821" w:type="pct"/>
          </w:tcPr>
          <w:p w:rsidR="00164199" w:rsidRPr="00164199" w:rsidRDefault="00164199" w:rsidP="00164199">
            <w:pPr>
              <w:jc w:val="center"/>
              <w:rPr>
                <w:b/>
                <w:sz w:val="24"/>
              </w:rPr>
            </w:pPr>
            <w:r w:rsidRPr="00164199">
              <w:rPr>
                <w:b/>
                <w:sz w:val="24"/>
              </w:rPr>
              <w:t>16</w:t>
            </w:r>
          </w:p>
        </w:tc>
      </w:tr>
      <w:tr w:rsidR="00164199" w:rsidTr="00164199">
        <w:tc>
          <w:tcPr>
            <w:tcW w:w="753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959" w:type="pct"/>
          </w:tcPr>
          <w:p w:rsidR="00164199" w:rsidRDefault="00164199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33–85</w:t>
            </w:r>
          </w:p>
        </w:tc>
        <w:tc>
          <w:tcPr>
            <w:tcW w:w="823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27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38</w:t>
            </w:r>
          </w:p>
        </w:tc>
        <w:tc>
          <w:tcPr>
            <w:tcW w:w="821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40</w:t>
            </w:r>
          </w:p>
        </w:tc>
      </w:tr>
      <w:tr w:rsidR="00164199" w:rsidTr="00164199">
        <w:tc>
          <w:tcPr>
            <w:tcW w:w="753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959" w:type="pct"/>
          </w:tcPr>
          <w:p w:rsidR="00164199" w:rsidRDefault="00164199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18–43</w:t>
            </w:r>
          </w:p>
        </w:tc>
        <w:tc>
          <w:tcPr>
            <w:tcW w:w="823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52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36</w:t>
            </w:r>
          </w:p>
        </w:tc>
        <w:tc>
          <w:tcPr>
            <w:tcW w:w="821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40</w:t>
            </w:r>
          </w:p>
        </w:tc>
      </w:tr>
      <w:tr w:rsidR="00164199" w:rsidTr="00164199">
        <w:tc>
          <w:tcPr>
            <w:tcW w:w="753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Mo</w:t>
            </w:r>
          </w:p>
        </w:tc>
        <w:tc>
          <w:tcPr>
            <w:tcW w:w="959" w:type="pct"/>
          </w:tcPr>
          <w:p w:rsidR="00164199" w:rsidRDefault="00164199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0,2–0,5</w:t>
            </w:r>
          </w:p>
        </w:tc>
        <w:tc>
          <w:tcPr>
            <w:tcW w:w="823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0,9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1,4</w:t>
            </w:r>
          </w:p>
        </w:tc>
        <w:tc>
          <w:tcPr>
            <w:tcW w:w="821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1,9</w:t>
            </w:r>
          </w:p>
        </w:tc>
      </w:tr>
      <w:tr w:rsidR="00164199" w:rsidTr="00164199">
        <w:tc>
          <w:tcPr>
            <w:tcW w:w="753" w:type="pct"/>
          </w:tcPr>
          <w:p w:rsidR="00164199" w:rsidRDefault="00164199">
            <w:pPr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959" w:type="pct"/>
          </w:tcPr>
          <w:p w:rsidR="00164199" w:rsidRDefault="00164199">
            <w:pPr>
              <w:rPr>
                <w:sz w:val="24"/>
              </w:rPr>
            </w:pP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3–19</w:t>
            </w:r>
          </w:p>
        </w:tc>
        <w:tc>
          <w:tcPr>
            <w:tcW w:w="823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3,1</w:t>
            </w:r>
          </w:p>
        </w:tc>
        <w:tc>
          <w:tcPr>
            <w:tcW w:w="822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2,8</w:t>
            </w:r>
          </w:p>
        </w:tc>
        <w:tc>
          <w:tcPr>
            <w:tcW w:w="821" w:type="pct"/>
          </w:tcPr>
          <w:p w:rsidR="00164199" w:rsidRPr="00164199" w:rsidRDefault="00164199" w:rsidP="00164199">
            <w:pPr>
              <w:jc w:val="center"/>
              <w:rPr>
                <w:sz w:val="24"/>
              </w:rPr>
            </w:pPr>
            <w:r w:rsidRPr="00164199">
              <w:rPr>
                <w:sz w:val="24"/>
              </w:rPr>
              <w:t>2,0</w:t>
            </w:r>
          </w:p>
        </w:tc>
      </w:tr>
    </w:tbl>
    <w:p w:rsidR="008B608B" w:rsidRDefault="008B608B" w:rsidP="00433D67"/>
    <w:sectPr w:rsidR="008B608B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EA7" w:rsidRDefault="005C3EA7">
      <w:r>
        <w:separator/>
      </w:r>
    </w:p>
  </w:endnote>
  <w:endnote w:type="continuationSeparator" w:id="0">
    <w:p w:rsidR="005C3EA7" w:rsidRDefault="005C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F7A" w:rsidRDefault="00901F7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901F7A" w:rsidRDefault="00901F7A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F7A" w:rsidRDefault="00901F7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A4503">
      <w:rPr>
        <w:rStyle w:val="slostrnky"/>
        <w:noProof/>
      </w:rPr>
      <w:t>2</w:t>
    </w:r>
    <w:r>
      <w:rPr>
        <w:rStyle w:val="slostrnky"/>
      </w:rPr>
      <w:fldChar w:fldCharType="end"/>
    </w:r>
  </w:p>
  <w:p w:rsidR="00901F7A" w:rsidRDefault="00901F7A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EA7" w:rsidRDefault="005C3EA7">
      <w:r>
        <w:separator/>
      </w:r>
    </w:p>
  </w:footnote>
  <w:footnote w:type="continuationSeparator" w:id="0">
    <w:p w:rsidR="005C3EA7" w:rsidRDefault="005C3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0430D"/>
    <w:multiLevelType w:val="hybridMultilevel"/>
    <w:tmpl w:val="1FEC0576"/>
    <w:lvl w:ilvl="0" w:tplc="BC78C8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30F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828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CCD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22E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3E4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8A9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A8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4A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CC4909"/>
    <w:multiLevelType w:val="hybridMultilevel"/>
    <w:tmpl w:val="55122914"/>
    <w:lvl w:ilvl="0" w:tplc="2F880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48C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BAB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364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44E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EC0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F8F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503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08D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096475"/>
    <w:multiLevelType w:val="hybridMultilevel"/>
    <w:tmpl w:val="565A36F2"/>
    <w:lvl w:ilvl="0" w:tplc="6ED44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96E55E">
      <w:start w:val="17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6C38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743B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60E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F1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4A80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863E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89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16409FB"/>
    <w:multiLevelType w:val="hybridMultilevel"/>
    <w:tmpl w:val="248A43D6"/>
    <w:lvl w:ilvl="0" w:tplc="DC647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525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56A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564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A40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01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869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D2C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E0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7602860"/>
    <w:multiLevelType w:val="hybridMultilevel"/>
    <w:tmpl w:val="96023FE6"/>
    <w:lvl w:ilvl="0" w:tplc="0405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557E46"/>
    <w:multiLevelType w:val="hybridMultilevel"/>
    <w:tmpl w:val="245669D6"/>
    <w:lvl w:ilvl="0" w:tplc="93C8D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FACD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98459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7863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2C1A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770CE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E7A3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A027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732A5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EBB31BE"/>
    <w:multiLevelType w:val="hybridMultilevel"/>
    <w:tmpl w:val="E168D4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D63DF0"/>
    <w:multiLevelType w:val="hybridMultilevel"/>
    <w:tmpl w:val="DB2CEAD2"/>
    <w:lvl w:ilvl="0" w:tplc="0405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56699F"/>
    <w:multiLevelType w:val="hybridMultilevel"/>
    <w:tmpl w:val="8A1E1E92"/>
    <w:lvl w:ilvl="0" w:tplc="0405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06A03"/>
    <w:multiLevelType w:val="hybridMultilevel"/>
    <w:tmpl w:val="6E4E31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29B0"/>
    <w:rsid w:val="00016394"/>
    <w:rsid w:val="000174D3"/>
    <w:rsid w:val="00022978"/>
    <w:rsid w:val="000602C0"/>
    <w:rsid w:val="000624FD"/>
    <w:rsid w:val="00075754"/>
    <w:rsid w:val="00077349"/>
    <w:rsid w:val="000B25D8"/>
    <w:rsid w:val="000C67F4"/>
    <w:rsid w:val="000E11FB"/>
    <w:rsid w:val="000F52F5"/>
    <w:rsid w:val="00115F4F"/>
    <w:rsid w:val="0014645E"/>
    <w:rsid w:val="00160124"/>
    <w:rsid w:val="00162AA2"/>
    <w:rsid w:val="00162D7C"/>
    <w:rsid w:val="00164199"/>
    <w:rsid w:val="00176B59"/>
    <w:rsid w:val="001947A7"/>
    <w:rsid w:val="001E187B"/>
    <w:rsid w:val="002031CB"/>
    <w:rsid w:val="00253EBF"/>
    <w:rsid w:val="00255885"/>
    <w:rsid w:val="00277B76"/>
    <w:rsid w:val="002808F0"/>
    <w:rsid w:val="002909E1"/>
    <w:rsid w:val="002E7116"/>
    <w:rsid w:val="002F272A"/>
    <w:rsid w:val="00323F7E"/>
    <w:rsid w:val="003331C8"/>
    <w:rsid w:val="00367E1D"/>
    <w:rsid w:val="00376A94"/>
    <w:rsid w:val="003A5BDE"/>
    <w:rsid w:val="003B2B81"/>
    <w:rsid w:val="003C55D0"/>
    <w:rsid w:val="003D103D"/>
    <w:rsid w:val="003D3676"/>
    <w:rsid w:val="003F3B48"/>
    <w:rsid w:val="003F7DB2"/>
    <w:rsid w:val="00422D32"/>
    <w:rsid w:val="004323F3"/>
    <w:rsid w:val="00433D67"/>
    <w:rsid w:val="00441440"/>
    <w:rsid w:val="00443416"/>
    <w:rsid w:val="00456D83"/>
    <w:rsid w:val="004619BD"/>
    <w:rsid w:val="00467269"/>
    <w:rsid w:val="00467DC5"/>
    <w:rsid w:val="00487B33"/>
    <w:rsid w:val="004A5711"/>
    <w:rsid w:val="004B45D1"/>
    <w:rsid w:val="004C1ED7"/>
    <w:rsid w:val="004D100C"/>
    <w:rsid w:val="004D2147"/>
    <w:rsid w:val="004D3027"/>
    <w:rsid w:val="004F5A37"/>
    <w:rsid w:val="00510C12"/>
    <w:rsid w:val="005219C6"/>
    <w:rsid w:val="00543AFF"/>
    <w:rsid w:val="0056736A"/>
    <w:rsid w:val="005B1236"/>
    <w:rsid w:val="005C3EA7"/>
    <w:rsid w:val="006126BF"/>
    <w:rsid w:val="00683BE7"/>
    <w:rsid w:val="006C52FF"/>
    <w:rsid w:val="006F0673"/>
    <w:rsid w:val="007229B0"/>
    <w:rsid w:val="007247E1"/>
    <w:rsid w:val="00774F90"/>
    <w:rsid w:val="007A6642"/>
    <w:rsid w:val="007A7105"/>
    <w:rsid w:val="007B2421"/>
    <w:rsid w:val="007B7C18"/>
    <w:rsid w:val="007C0A48"/>
    <w:rsid w:val="007C5DD5"/>
    <w:rsid w:val="007E4C12"/>
    <w:rsid w:val="007F5633"/>
    <w:rsid w:val="00802596"/>
    <w:rsid w:val="00836CF0"/>
    <w:rsid w:val="00866624"/>
    <w:rsid w:val="008702CC"/>
    <w:rsid w:val="00892A4C"/>
    <w:rsid w:val="008A01BD"/>
    <w:rsid w:val="008A24DE"/>
    <w:rsid w:val="008A46C1"/>
    <w:rsid w:val="008B3EDB"/>
    <w:rsid w:val="008B608B"/>
    <w:rsid w:val="008B7206"/>
    <w:rsid w:val="008D3FD9"/>
    <w:rsid w:val="008F28D6"/>
    <w:rsid w:val="008F2AE3"/>
    <w:rsid w:val="00901A72"/>
    <w:rsid w:val="00901F7A"/>
    <w:rsid w:val="009046E9"/>
    <w:rsid w:val="00907DB7"/>
    <w:rsid w:val="00911285"/>
    <w:rsid w:val="0091552D"/>
    <w:rsid w:val="00915E72"/>
    <w:rsid w:val="00933668"/>
    <w:rsid w:val="00992830"/>
    <w:rsid w:val="00995023"/>
    <w:rsid w:val="009A33FB"/>
    <w:rsid w:val="009A4503"/>
    <w:rsid w:val="00A20F89"/>
    <w:rsid w:val="00A54C5E"/>
    <w:rsid w:val="00A6348F"/>
    <w:rsid w:val="00A67604"/>
    <w:rsid w:val="00A9155B"/>
    <w:rsid w:val="00AB22CE"/>
    <w:rsid w:val="00AC4F1B"/>
    <w:rsid w:val="00AD461B"/>
    <w:rsid w:val="00AE1771"/>
    <w:rsid w:val="00AF4D8F"/>
    <w:rsid w:val="00AF5C41"/>
    <w:rsid w:val="00B30A09"/>
    <w:rsid w:val="00B607BA"/>
    <w:rsid w:val="00BA58CD"/>
    <w:rsid w:val="00BC7408"/>
    <w:rsid w:val="00BD0753"/>
    <w:rsid w:val="00BE2559"/>
    <w:rsid w:val="00C45AE2"/>
    <w:rsid w:val="00C51047"/>
    <w:rsid w:val="00C85E25"/>
    <w:rsid w:val="00C860AD"/>
    <w:rsid w:val="00C9076A"/>
    <w:rsid w:val="00CB0BA3"/>
    <w:rsid w:val="00CE79AE"/>
    <w:rsid w:val="00D22B2A"/>
    <w:rsid w:val="00D26A6C"/>
    <w:rsid w:val="00D30DD5"/>
    <w:rsid w:val="00D33A7F"/>
    <w:rsid w:val="00D83A81"/>
    <w:rsid w:val="00D866F2"/>
    <w:rsid w:val="00DE4A29"/>
    <w:rsid w:val="00DE71E4"/>
    <w:rsid w:val="00E0179A"/>
    <w:rsid w:val="00E01B78"/>
    <w:rsid w:val="00E1734D"/>
    <w:rsid w:val="00E21348"/>
    <w:rsid w:val="00E2798A"/>
    <w:rsid w:val="00E34768"/>
    <w:rsid w:val="00E5157E"/>
    <w:rsid w:val="00E551B7"/>
    <w:rsid w:val="00E56D21"/>
    <w:rsid w:val="00E72C44"/>
    <w:rsid w:val="00EB742B"/>
    <w:rsid w:val="00EC057B"/>
    <w:rsid w:val="00ED4A03"/>
    <w:rsid w:val="00ED5CD1"/>
    <w:rsid w:val="00EF72C6"/>
    <w:rsid w:val="00F136DB"/>
    <w:rsid w:val="00F37D67"/>
    <w:rsid w:val="00FE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spacing w:before="120" w:after="120"/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jc w:val="center"/>
      <w:outlineLvl w:val="2"/>
    </w:pPr>
    <w:rPr>
      <w:color w:val="000000"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jc w:val="both"/>
      <w:outlineLvl w:val="3"/>
    </w:pPr>
    <w:rPr>
      <w:b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spacing w:before="120" w:after="120"/>
      <w:outlineLvl w:val="4"/>
    </w:pPr>
    <w:rPr>
      <w:b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jc w:val="right"/>
      <w:outlineLvl w:val="5"/>
    </w:pPr>
    <w:rPr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pPr>
      <w:keepNext/>
      <w:outlineLvl w:val="6"/>
    </w:pPr>
    <w:rPr>
      <w:i/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pPr>
      <w:keepNext/>
      <w:outlineLvl w:val="7"/>
    </w:pPr>
    <w:rPr>
      <w:color w:val="000000"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pPr>
      <w:keepNext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link w:val="Nadpis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locked/>
    <w:rPr>
      <w:rFonts w:ascii="Cambria" w:eastAsia="Times New Roman" w:hAnsi="Cambria" w:cs="Times New Roman"/>
    </w:rPr>
  </w:style>
  <w:style w:type="paragraph" w:styleId="Zkladntext">
    <w:name w:val="Body Text"/>
    <w:basedOn w:val="Normln"/>
    <w:link w:val="ZkladntextChar"/>
    <w:uiPriority w:val="99"/>
    <w:rPr>
      <w:sz w:val="24"/>
    </w:rPr>
  </w:style>
  <w:style w:type="character" w:customStyle="1" w:styleId="ZkladntextChar">
    <w:name w:val="Základní text Char"/>
    <w:link w:val="Zkladntext"/>
    <w:uiPriority w:val="99"/>
    <w:semiHidden/>
    <w:locked/>
    <w:rPr>
      <w:rFonts w:cs="Times New Roman"/>
      <w:sz w:val="20"/>
      <w:szCs w:val="20"/>
    </w:rPr>
  </w:style>
  <w:style w:type="paragraph" w:styleId="Zkladntext3">
    <w:name w:val="Body Text 3"/>
    <w:basedOn w:val="Normln"/>
    <w:link w:val="Zkladntext3Char"/>
    <w:uiPriority w:val="99"/>
    <w:pPr>
      <w:jc w:val="center"/>
    </w:pPr>
    <w:rPr>
      <w:sz w:val="24"/>
    </w:rPr>
  </w:style>
  <w:style w:type="character" w:customStyle="1" w:styleId="Zkladntext3Char">
    <w:name w:val="Základní text 3 Char"/>
    <w:link w:val="Zkladntext3"/>
    <w:uiPriority w:val="99"/>
    <w:semiHidden/>
    <w:locked/>
    <w:rPr>
      <w:rFonts w:cs="Times New Roman"/>
      <w:sz w:val="16"/>
      <w:szCs w:val="16"/>
    </w:rPr>
  </w:style>
  <w:style w:type="paragraph" w:styleId="Zkladntext2">
    <w:name w:val="Body Text 2"/>
    <w:basedOn w:val="Normln"/>
    <w:link w:val="Zkladntext2Char"/>
    <w:uiPriority w:val="99"/>
    <w:pPr>
      <w:shd w:val="clear" w:color="auto" w:fill="008080"/>
      <w:jc w:val="both"/>
      <w:outlineLvl w:val="0"/>
    </w:pPr>
    <w:rPr>
      <w:sz w:val="24"/>
    </w:rPr>
  </w:style>
  <w:style w:type="character" w:customStyle="1" w:styleId="Zkladntext2Char">
    <w:name w:val="Základní text 2 Char"/>
    <w:link w:val="Zkladntext2"/>
    <w:uiPriority w:val="99"/>
    <w:semiHidden/>
    <w:locked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pPr>
      <w:spacing w:before="120"/>
      <w:ind w:firstLine="709"/>
      <w:jc w:val="both"/>
    </w:pPr>
    <w:rPr>
      <w:sz w:val="24"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Pr>
      <w:rFonts w:cs="Times New Roman"/>
      <w:sz w:val="16"/>
      <w:szCs w:val="16"/>
    </w:rPr>
  </w:style>
  <w:style w:type="paragraph" w:styleId="Titulek">
    <w:name w:val="caption"/>
    <w:basedOn w:val="Normln"/>
    <w:next w:val="Normln"/>
    <w:uiPriority w:val="99"/>
    <w:qFormat/>
    <w:rPr>
      <w:sz w:val="24"/>
    </w:rPr>
  </w:style>
  <w:style w:type="paragraph" w:styleId="Zkladntextodsazen">
    <w:name w:val="Body Text Indent"/>
    <w:basedOn w:val="Normln"/>
    <w:link w:val="ZkladntextodsazenChar"/>
    <w:uiPriority w:val="99"/>
    <w:pPr>
      <w:ind w:firstLine="708"/>
      <w:jc w:val="both"/>
    </w:pPr>
    <w:rPr>
      <w:sz w:val="24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Pr>
      <w:rFonts w:cs="Times New Roman"/>
      <w:sz w:val="20"/>
      <w:szCs w:val="20"/>
    </w:rPr>
  </w:style>
  <w:style w:type="character" w:styleId="slostrnky">
    <w:name w:val="page number"/>
    <w:uiPriority w:val="99"/>
    <w:rPr>
      <w:rFonts w:cs="Times New Roman"/>
    </w:rPr>
  </w:style>
  <w:style w:type="paragraph" w:styleId="Obsah1">
    <w:name w:val="toc 1"/>
    <w:basedOn w:val="Normln"/>
    <w:next w:val="Normln"/>
    <w:autoRedefine/>
    <w:uiPriority w:val="99"/>
    <w:semiHidden/>
    <w:pPr>
      <w:jc w:val="both"/>
    </w:pPr>
    <w:rPr>
      <w:sz w:val="24"/>
    </w:rPr>
  </w:style>
  <w:style w:type="paragraph" w:styleId="Textvbloku">
    <w:name w:val="Block Text"/>
    <w:basedOn w:val="Normln"/>
    <w:uiPriority w:val="99"/>
    <w:pPr>
      <w:ind w:left="113" w:right="113"/>
    </w:pPr>
    <w:rPr>
      <w:i/>
    </w:rPr>
  </w:style>
  <w:style w:type="paragraph" w:customStyle="1" w:styleId="Styl2">
    <w:name w:val="Styl2"/>
    <w:basedOn w:val="Normln"/>
    <w:uiPriority w:val="99"/>
    <w:pPr>
      <w:spacing w:line="360" w:lineRule="auto"/>
      <w:jc w:val="both"/>
    </w:pPr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pPr>
      <w:ind w:firstLine="709"/>
      <w:jc w:val="both"/>
    </w:pPr>
    <w:rPr>
      <w:sz w:val="24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Pr>
      <w:rFonts w:cs="Times New Roman"/>
      <w:sz w:val="20"/>
      <w:szCs w:val="20"/>
    </w:rPr>
  </w:style>
  <w:style w:type="paragraph" w:customStyle="1" w:styleId="Styl1">
    <w:name w:val="Styl1"/>
    <w:basedOn w:val="Normln"/>
    <w:uiPriority w:val="99"/>
    <w:pPr>
      <w:widowControl w:val="0"/>
      <w:spacing w:line="360" w:lineRule="auto"/>
    </w:pPr>
    <w:rPr>
      <w:sz w:val="24"/>
    </w:rPr>
  </w:style>
  <w:style w:type="table" w:styleId="Mkatabulky">
    <w:name w:val="Table Grid"/>
    <w:basedOn w:val="Normlntabulka"/>
    <w:uiPriority w:val="99"/>
    <w:rsid w:val="007247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53EBF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66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86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0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0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0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3181</Words>
  <Characters>18769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0142</vt:lpstr>
    </vt:vector>
  </TitlesOfParts>
  <Company>Hewlett-Packard Company</Company>
  <LinksUpToDate>false</LinksUpToDate>
  <CharactersWithSpaces>21907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0142</dc:title>
  <dc:creator>Sramek</dc:creator>
  <cp:lastModifiedBy>uzivatel</cp:lastModifiedBy>
  <cp:revision>2</cp:revision>
  <cp:lastPrinted>2014-04-14T15:34:00Z</cp:lastPrinted>
  <dcterms:created xsi:type="dcterms:W3CDTF">2016-04-20T07:17:00Z</dcterms:created>
  <dcterms:modified xsi:type="dcterms:W3CDTF">2016-04-20T07:17:00Z</dcterms:modified>
</cp:coreProperties>
</file>